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E429" w14:textId="77777777" w:rsidR="00F96345" w:rsidRPr="003A145F" w:rsidRDefault="00F96345" w:rsidP="00F96345">
      <w:pPr>
        <w:pStyle w:val="Heading1"/>
        <w:jc w:val="both"/>
      </w:pPr>
      <w:bookmarkStart w:id="0" w:name="_Toc83772201"/>
      <w:r>
        <w:t>Ap</w:t>
      </w:r>
      <w:r w:rsidRPr="004F3DB3">
        <w:t xml:space="preserve">pendix </w:t>
      </w:r>
      <w:r>
        <w:t xml:space="preserve">3: </w:t>
      </w:r>
      <w:r w:rsidRPr="003A145F">
        <w:t>Site Environmental Control Report</w:t>
      </w:r>
      <w:bookmarkEnd w:id="0"/>
    </w:p>
    <w:p w14:paraId="40A1BA15" w14:textId="77777777" w:rsidR="00F96345" w:rsidRDefault="00F96345" w:rsidP="00F96345">
      <w:pPr>
        <w:jc w:val="both"/>
        <w:rPr>
          <w:rFonts w:cs="Arial"/>
          <w:b/>
          <w:sz w:val="22"/>
          <w:u w:val="single"/>
        </w:rPr>
      </w:pPr>
    </w:p>
    <w:p w14:paraId="176C9285" w14:textId="77777777" w:rsidR="00F96345" w:rsidRPr="00531489" w:rsidRDefault="00F96345" w:rsidP="00F96345">
      <w:pPr>
        <w:tabs>
          <w:tab w:val="center" w:pos="4662"/>
        </w:tabs>
        <w:spacing w:before="180" w:line="211" w:lineRule="auto"/>
        <w:rPr>
          <w:b/>
          <w:bCs/>
        </w:rPr>
      </w:pPr>
      <w:bookmarkStart w:id="1" w:name="_Toc41574177"/>
      <w:r w:rsidRPr="00531489">
        <w:rPr>
          <w:b/>
          <w:bCs/>
        </w:rPr>
        <w:t>Site Environmental Control Report</w:t>
      </w:r>
      <w:bookmarkEnd w:id="1"/>
    </w:p>
    <w:p w14:paraId="3B3DB875" w14:textId="77777777" w:rsidR="00F96345" w:rsidRDefault="00F96345" w:rsidP="00F96345">
      <w:pPr>
        <w:jc w:val="both"/>
        <w:rPr>
          <w:rFonts w:cs="Arial"/>
          <w:b/>
          <w:sz w:val="22"/>
          <w:u w:val="single"/>
        </w:rPr>
      </w:pPr>
    </w:p>
    <w:p w14:paraId="49DA2690" w14:textId="77777777" w:rsidR="00F96345" w:rsidRDefault="00F96345" w:rsidP="00F96345">
      <w:pPr>
        <w:jc w:val="both"/>
        <w:rPr>
          <w:rFonts w:cs="Arial"/>
          <w:b/>
          <w:szCs w:val="24"/>
          <w:u w:val="single"/>
        </w:rPr>
      </w:pPr>
    </w:p>
    <w:p w14:paraId="510635C8" w14:textId="77777777" w:rsidR="00F96345" w:rsidRPr="0000723A" w:rsidRDefault="00F96345" w:rsidP="00F96345">
      <w:pPr>
        <w:jc w:val="both"/>
        <w:rPr>
          <w:rFonts w:cs="Arial"/>
          <w:b/>
          <w:szCs w:val="24"/>
          <w:u w:val="single"/>
        </w:rPr>
      </w:pPr>
      <w:r w:rsidRPr="0000723A">
        <w:rPr>
          <w:rFonts w:cs="Arial"/>
          <w:b/>
          <w:szCs w:val="24"/>
          <w:u w:val="single"/>
        </w:rPr>
        <w:t xml:space="preserve">Instructions </w:t>
      </w:r>
      <w:r w:rsidRPr="0000723A">
        <w:rPr>
          <w:rFonts w:cs="Arial"/>
          <w:b/>
          <w:bCs/>
          <w:szCs w:val="24"/>
          <w:u w:val="single"/>
        </w:rPr>
        <w:t>for the Site Environmental Control Report (SECR)</w:t>
      </w:r>
      <w:r w:rsidRPr="0000723A">
        <w:rPr>
          <w:rFonts w:cs="Arial"/>
          <w:b/>
          <w:szCs w:val="24"/>
          <w:u w:val="single"/>
        </w:rPr>
        <w:t>:</w:t>
      </w:r>
    </w:p>
    <w:p w14:paraId="764A20D4" w14:textId="77777777" w:rsidR="00F96345" w:rsidRPr="0000723A" w:rsidRDefault="00F96345" w:rsidP="00F96345">
      <w:pPr>
        <w:jc w:val="both"/>
        <w:rPr>
          <w:rFonts w:cs="Arial"/>
          <w:b/>
          <w:szCs w:val="24"/>
          <w:u w:val="single"/>
        </w:rPr>
      </w:pPr>
    </w:p>
    <w:p w14:paraId="14DA69CB" w14:textId="77777777" w:rsidR="00F96345" w:rsidRPr="0000723A" w:rsidRDefault="00F96345" w:rsidP="00F96345">
      <w:pPr>
        <w:pStyle w:val="ListParagraph"/>
        <w:numPr>
          <w:ilvl w:val="0"/>
          <w:numId w:val="1"/>
        </w:numPr>
        <w:spacing w:line="360" w:lineRule="auto"/>
        <w:ind w:left="425" w:hanging="425"/>
        <w:rPr>
          <w:rFonts w:cs="Arial"/>
          <w:color w:val="000000"/>
          <w:szCs w:val="24"/>
        </w:rPr>
      </w:pPr>
      <w:r w:rsidRPr="00355C8C">
        <w:rPr>
          <w:rFonts w:cs="Arial"/>
          <w:color w:val="000000"/>
          <w:szCs w:val="24"/>
        </w:rPr>
        <w:t>The ECO(SCS) and</w:t>
      </w:r>
      <w:r w:rsidRPr="0000723A">
        <w:rPr>
          <w:rFonts w:cs="Arial"/>
          <w:color w:val="000000"/>
          <w:szCs w:val="24"/>
        </w:rPr>
        <w:t xml:space="preserve"> Occupier shall prepare the SECR </w:t>
      </w:r>
      <w:r w:rsidRPr="0000723A">
        <w:rPr>
          <w:rFonts w:cs="Arial"/>
          <w:b/>
          <w:color w:val="000000"/>
          <w:szCs w:val="24"/>
        </w:rPr>
        <w:t xml:space="preserve">at least once a month </w:t>
      </w:r>
      <w:r w:rsidRPr="0000723A">
        <w:rPr>
          <w:rFonts w:cs="Arial"/>
          <w:b/>
          <w:bCs/>
          <w:color w:val="000000"/>
          <w:szCs w:val="24"/>
        </w:rPr>
        <w:t xml:space="preserve">or </w:t>
      </w:r>
      <w:r>
        <w:rPr>
          <w:rFonts w:cs="Arial"/>
          <w:b/>
          <w:bCs/>
          <w:color w:val="000000"/>
          <w:szCs w:val="24"/>
        </w:rPr>
        <w:t xml:space="preserve">any other frequency </w:t>
      </w:r>
      <w:r w:rsidRPr="0000723A">
        <w:rPr>
          <w:rFonts w:cs="Arial"/>
          <w:b/>
          <w:bCs/>
          <w:color w:val="000000"/>
          <w:szCs w:val="24"/>
        </w:rPr>
        <w:t>as NEA may require, after the commencement of works on the specified construction site.</w:t>
      </w:r>
    </w:p>
    <w:p w14:paraId="1A193F21" w14:textId="77777777" w:rsidR="00F96345" w:rsidRPr="0000723A" w:rsidRDefault="00F96345" w:rsidP="00F96345">
      <w:pPr>
        <w:pStyle w:val="ListParagraph"/>
        <w:numPr>
          <w:ilvl w:val="0"/>
          <w:numId w:val="1"/>
        </w:numPr>
        <w:spacing w:line="360" w:lineRule="auto"/>
        <w:ind w:left="425" w:hanging="425"/>
        <w:jc w:val="both"/>
        <w:rPr>
          <w:rFonts w:cs="Arial"/>
          <w:szCs w:val="24"/>
        </w:rPr>
      </w:pPr>
      <w:r w:rsidRPr="0000723A">
        <w:rPr>
          <w:rFonts w:cs="Arial"/>
          <w:color w:val="000000"/>
          <w:szCs w:val="24"/>
        </w:rPr>
        <w:t xml:space="preserve">The reports shall be </w:t>
      </w:r>
      <w:r w:rsidRPr="0000723A">
        <w:rPr>
          <w:rFonts w:cs="Arial"/>
          <w:b/>
          <w:color w:val="000000"/>
          <w:szCs w:val="24"/>
          <w:u w:val="single"/>
        </w:rPr>
        <w:t>filed and made available</w:t>
      </w:r>
      <w:r w:rsidRPr="0000723A">
        <w:rPr>
          <w:rFonts w:cs="Arial"/>
          <w:b/>
          <w:color w:val="000000"/>
          <w:szCs w:val="24"/>
        </w:rPr>
        <w:t xml:space="preserve"> onsite </w:t>
      </w:r>
      <w:r w:rsidRPr="0000723A">
        <w:rPr>
          <w:rFonts w:cs="Arial"/>
          <w:color w:val="000000"/>
          <w:szCs w:val="24"/>
        </w:rPr>
        <w:t xml:space="preserve">for inspection by the National Environment Agency and/or any public health officer, when required. </w:t>
      </w:r>
    </w:p>
    <w:p w14:paraId="5597992C" w14:textId="77777777" w:rsidR="00F96345" w:rsidRPr="0000723A" w:rsidRDefault="00F96345" w:rsidP="00F96345">
      <w:pPr>
        <w:pStyle w:val="ListParagraph"/>
        <w:numPr>
          <w:ilvl w:val="0"/>
          <w:numId w:val="1"/>
        </w:numPr>
        <w:spacing w:line="360" w:lineRule="auto"/>
        <w:ind w:left="425" w:hanging="425"/>
        <w:jc w:val="both"/>
        <w:rPr>
          <w:rFonts w:cs="Arial"/>
          <w:szCs w:val="24"/>
        </w:rPr>
      </w:pPr>
      <w:r w:rsidRPr="0000723A">
        <w:rPr>
          <w:rFonts w:cs="Arial"/>
          <w:szCs w:val="24"/>
        </w:rPr>
        <w:t>The examples in the Sections A – D are given as a guide. ECOs(SCS) shall prepare the SECR with inputs specific to the Construction Site where he/ she is appointed in.</w:t>
      </w:r>
    </w:p>
    <w:p w14:paraId="33DC1210" w14:textId="77777777" w:rsidR="00F96345" w:rsidRPr="00184A2F" w:rsidRDefault="00F96345" w:rsidP="00F96345">
      <w:pPr>
        <w:spacing w:after="160" w:line="259" w:lineRule="auto"/>
        <w:rPr>
          <w:rFonts w:cs="Arial"/>
          <w:b/>
          <w:color w:val="000000"/>
          <w:sz w:val="22"/>
        </w:rPr>
      </w:pPr>
      <w:r>
        <w:rPr>
          <w:rFonts w:cs="Arial"/>
          <w:b/>
          <w:color w:val="000000"/>
          <w:sz w:val="22"/>
        </w:rPr>
        <w:t>---------------------------------------------------------------------------------------------------------------------------</w:t>
      </w:r>
    </w:p>
    <w:p w14:paraId="1CADCAEE" w14:textId="77777777" w:rsidR="00F96345" w:rsidRDefault="00F96345" w:rsidP="00F96345">
      <w:pPr>
        <w:spacing w:after="160" w:line="259" w:lineRule="auto"/>
        <w:rPr>
          <w:rFonts w:cs="Arial"/>
          <w:b/>
          <w:sz w:val="22"/>
        </w:rPr>
      </w:pPr>
      <w:r>
        <w:rPr>
          <w:rFonts w:cs="Arial"/>
          <w:b/>
          <w:sz w:val="22"/>
        </w:rPr>
        <w:br w:type="page"/>
      </w:r>
    </w:p>
    <w:p w14:paraId="524EBB24" w14:textId="77777777" w:rsidR="00F96345" w:rsidRPr="00184A2F" w:rsidRDefault="00F96345" w:rsidP="00F96345">
      <w:pPr>
        <w:jc w:val="both"/>
        <w:rPr>
          <w:rFonts w:cs="Arial"/>
          <w:b/>
          <w:sz w:val="22"/>
        </w:rPr>
      </w:pPr>
      <w:r w:rsidRPr="00184A2F">
        <w:rPr>
          <w:rFonts w:cs="Arial"/>
          <w:b/>
          <w:sz w:val="22"/>
        </w:rPr>
        <w:lastRenderedPageBreak/>
        <w:t xml:space="preserve">SITE ENVIRONMENTAL CONTROL REPORT (SECR) </w:t>
      </w:r>
    </w:p>
    <w:p w14:paraId="316E3423" w14:textId="77777777" w:rsidR="00F96345" w:rsidRPr="00184A2F" w:rsidRDefault="00F96345" w:rsidP="00F96345">
      <w:pPr>
        <w:jc w:val="both"/>
        <w:rPr>
          <w:rFonts w:cs="Arial"/>
          <w:b/>
          <w:sz w:val="22"/>
        </w:rPr>
      </w:pPr>
    </w:p>
    <w:p w14:paraId="6BD2F74E" w14:textId="77777777" w:rsidR="00F96345" w:rsidRPr="00184A2F" w:rsidRDefault="00F96345" w:rsidP="00F96345">
      <w:pPr>
        <w:jc w:val="both"/>
        <w:rPr>
          <w:rFonts w:cs="Arial"/>
          <w:b/>
          <w:sz w:val="22"/>
        </w:rPr>
      </w:pPr>
      <w:r w:rsidRPr="00184A2F">
        <w:rPr>
          <w:rFonts w:cs="Arial"/>
          <w:b/>
          <w:sz w:val="22"/>
        </w:rPr>
        <w:t>For: _____ (date) _____ to _____ (date) _____.</w:t>
      </w:r>
    </w:p>
    <w:p w14:paraId="17666E50" w14:textId="77777777" w:rsidR="00F96345" w:rsidRPr="00184A2F" w:rsidRDefault="00F96345" w:rsidP="00F96345">
      <w:pPr>
        <w:jc w:val="both"/>
        <w:rPr>
          <w:rFonts w:cs="Arial"/>
          <w:b/>
          <w:sz w:val="22"/>
        </w:rPr>
      </w:pPr>
    </w:p>
    <w:p w14:paraId="4FA2BA05" w14:textId="77777777" w:rsidR="00F96345" w:rsidRPr="00184A2F" w:rsidRDefault="00F96345" w:rsidP="00F96345">
      <w:pPr>
        <w:jc w:val="both"/>
        <w:rPr>
          <w:rFonts w:cs="Arial"/>
          <w:b/>
          <w:color w:val="000000"/>
          <w:sz w:val="22"/>
        </w:rPr>
      </w:pPr>
      <w:r>
        <w:rPr>
          <w:rFonts w:cs="Arial"/>
          <w:b/>
          <w:color w:val="000000"/>
          <w:sz w:val="22"/>
        </w:rPr>
        <w:t>The SECR serves to facilitate</w:t>
      </w:r>
      <w:r w:rsidRPr="00184A2F">
        <w:rPr>
          <w:rFonts w:cs="Arial"/>
          <w:b/>
          <w:color w:val="000000"/>
          <w:sz w:val="22"/>
        </w:rPr>
        <w:t xml:space="preserve"> review</w:t>
      </w:r>
      <w:r>
        <w:rPr>
          <w:rFonts w:cs="Arial"/>
          <w:b/>
          <w:color w:val="000000"/>
          <w:sz w:val="22"/>
        </w:rPr>
        <w:t>s</w:t>
      </w:r>
      <w:r w:rsidRPr="00184A2F">
        <w:rPr>
          <w:rFonts w:cs="Arial"/>
          <w:b/>
          <w:color w:val="000000"/>
          <w:sz w:val="22"/>
        </w:rPr>
        <w:t xml:space="preserve"> of efforts implemented</w:t>
      </w:r>
      <w:r w:rsidRPr="00B77FEC">
        <w:rPr>
          <w:rFonts w:cs="Arial"/>
          <w:b/>
          <w:color w:val="000000"/>
          <w:sz w:val="22"/>
        </w:rPr>
        <w:t xml:space="preserve"> </w:t>
      </w:r>
      <w:r w:rsidRPr="00184A2F">
        <w:rPr>
          <w:rFonts w:cs="Arial"/>
          <w:b/>
          <w:color w:val="000000"/>
          <w:sz w:val="22"/>
        </w:rPr>
        <w:t>in the construction site</w:t>
      </w:r>
      <w:r>
        <w:rPr>
          <w:rFonts w:cs="Arial"/>
          <w:b/>
          <w:color w:val="000000"/>
          <w:sz w:val="22"/>
        </w:rPr>
        <w:t>.</w:t>
      </w:r>
      <w:r w:rsidRPr="00184A2F">
        <w:rPr>
          <w:rFonts w:cs="Arial"/>
          <w:b/>
          <w:color w:val="000000"/>
          <w:sz w:val="22"/>
        </w:rPr>
        <w:t xml:space="preserve"> </w:t>
      </w:r>
      <w:r>
        <w:rPr>
          <w:rFonts w:cs="Arial"/>
          <w:b/>
          <w:color w:val="000000"/>
          <w:sz w:val="22"/>
        </w:rPr>
        <w:t xml:space="preserve">Where applicable, </w:t>
      </w:r>
      <w:r w:rsidRPr="00184A2F">
        <w:rPr>
          <w:rFonts w:cs="Arial"/>
          <w:b/>
          <w:color w:val="000000"/>
          <w:sz w:val="22"/>
        </w:rPr>
        <w:t>improvements</w:t>
      </w:r>
      <w:r>
        <w:rPr>
          <w:rFonts w:cs="Arial"/>
          <w:b/>
          <w:color w:val="000000"/>
          <w:sz w:val="22"/>
        </w:rPr>
        <w:t xml:space="preserve"> should be proposed to enhance current efforts prescribed in the SECP</w:t>
      </w:r>
      <w:r w:rsidRPr="00184A2F">
        <w:rPr>
          <w:rFonts w:cs="Arial"/>
          <w:b/>
          <w:color w:val="000000"/>
          <w:sz w:val="22"/>
        </w:rPr>
        <w:t>.</w:t>
      </w:r>
    </w:p>
    <w:p w14:paraId="30C72C2E" w14:textId="77777777" w:rsidR="00F96345" w:rsidRPr="00184A2F" w:rsidRDefault="00F96345" w:rsidP="00F96345">
      <w:pPr>
        <w:jc w:val="both"/>
        <w:rPr>
          <w:rFonts w:cs="Arial"/>
          <w:b/>
          <w:color w:val="000000"/>
          <w:sz w:val="22"/>
        </w:rPr>
      </w:pPr>
    </w:p>
    <w:tbl>
      <w:tblPr>
        <w:tblW w:w="5008" w:type="pct"/>
        <w:tblInd w:w="-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8490"/>
      </w:tblGrid>
      <w:tr w:rsidR="00F96345" w:rsidRPr="00184A2F" w14:paraId="0BB5C105" w14:textId="77777777" w:rsidTr="004C201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63F6BCCC" w14:textId="77777777" w:rsidR="00F96345" w:rsidRPr="00184A2F" w:rsidRDefault="00F96345" w:rsidP="004C2016">
            <w:pPr>
              <w:ind w:left="101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Section A: Review Efforts for Vector Control, Waste Management and Food Hygiene</w:t>
            </w:r>
          </w:p>
        </w:tc>
      </w:tr>
      <w:tr w:rsidR="00F96345" w:rsidRPr="00184A2F" w14:paraId="02EC19CA" w14:textId="77777777" w:rsidTr="004C2016">
        <w:trPr>
          <w:trHeight w:val="1111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56BA874D" w14:textId="77777777" w:rsidR="00F96345" w:rsidRPr="00184A2F" w:rsidRDefault="00F96345" w:rsidP="004C2016">
            <w:pPr>
              <w:jc w:val="center"/>
              <w:rPr>
                <w:rFonts w:cs="Arial"/>
                <w:sz w:val="22"/>
                <w:lang w:val="en-SG"/>
              </w:rPr>
            </w:pPr>
            <w:r w:rsidRPr="00184A2F">
              <w:rPr>
                <w:rFonts w:cs="Arial"/>
                <w:b/>
                <w:bCs/>
                <w:sz w:val="22"/>
              </w:rPr>
              <w:t>1</w:t>
            </w:r>
          </w:p>
        </w:tc>
        <w:tc>
          <w:tcPr>
            <w:tcW w:w="470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4CE56E70" w14:textId="77777777" w:rsidR="00F96345" w:rsidRDefault="00F96345" w:rsidP="004C2016">
            <w:pPr>
              <w:ind w:left="99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</w:t>
            </w:r>
            <w:r w:rsidRPr="00184A2F">
              <w:rPr>
                <w:rFonts w:cs="Arial"/>
                <w:sz w:val="22"/>
              </w:rPr>
              <w:t>urveillance and housekeeping</w:t>
            </w:r>
            <w:r>
              <w:rPr>
                <w:rFonts w:cs="Arial"/>
                <w:sz w:val="22"/>
              </w:rPr>
              <w:t xml:space="preserve"> efforts</w:t>
            </w:r>
            <w:r w:rsidRPr="00184A2F">
              <w:rPr>
                <w:rFonts w:cs="Arial"/>
                <w:sz w:val="22"/>
              </w:rPr>
              <w:t xml:space="preserve"> </w:t>
            </w:r>
            <w:r>
              <w:rPr>
                <w:rFonts w:cs="Arial"/>
                <w:sz w:val="22"/>
              </w:rPr>
              <w:t xml:space="preserve">implemented </w:t>
            </w:r>
            <w:r w:rsidRPr="00184A2F">
              <w:rPr>
                <w:rFonts w:cs="Arial"/>
                <w:sz w:val="22"/>
              </w:rPr>
              <w:t>at high-risk areas</w:t>
            </w:r>
          </w:p>
          <w:p w14:paraId="18CA93E2" w14:textId="77777777" w:rsidR="00F96345" w:rsidRPr="005D6560" w:rsidRDefault="00F96345" w:rsidP="004C2016">
            <w:pPr>
              <w:ind w:left="99"/>
              <w:rPr>
                <w:rFonts w:cs="Arial"/>
                <w:sz w:val="18"/>
                <w:szCs w:val="18"/>
              </w:rPr>
            </w:pPr>
            <w:r w:rsidRPr="005D6560">
              <w:rPr>
                <w:rFonts w:cs="Arial"/>
                <w:sz w:val="18"/>
                <w:szCs w:val="18"/>
              </w:rPr>
              <w:t>Examples:</w:t>
            </w:r>
          </w:p>
          <w:p w14:paraId="2E980CBC" w14:textId="77777777" w:rsidR="00F96345" w:rsidRPr="005F7AC4" w:rsidRDefault="00F96345" w:rsidP="00F96345">
            <w:pPr>
              <w:pStyle w:val="ListParagraph"/>
              <w:numPr>
                <w:ilvl w:val="0"/>
                <w:numId w:val="6"/>
              </w:numPr>
              <w:rPr>
                <w:rFonts w:cs="Arial"/>
                <w:i/>
                <w:color w:val="0070C0"/>
                <w:sz w:val="18"/>
                <w:szCs w:val="18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</w:rPr>
              <w:t>Inspections conducted weekly across zones (a maximum of 6 zones assuming a 6-days work week or 7 zones for a 7-days work week)</w:t>
            </w:r>
          </w:p>
          <w:p w14:paraId="1A2D54A7" w14:textId="77777777" w:rsidR="00F96345" w:rsidRPr="005F7AC4" w:rsidRDefault="00F96345" w:rsidP="00F96345">
            <w:pPr>
              <w:pStyle w:val="ListParagraph"/>
              <w:numPr>
                <w:ilvl w:val="0"/>
                <w:numId w:val="6"/>
              </w:numPr>
              <w:rPr>
                <w:rFonts w:cs="Arial"/>
                <w:i/>
                <w:color w:val="0070C0"/>
                <w:sz w:val="18"/>
                <w:szCs w:val="18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</w:rPr>
              <w:t xml:space="preserve">Removed receptacles and levelled ground depressions in the open </w:t>
            </w:r>
          </w:p>
          <w:p w14:paraId="581541AA" w14:textId="77777777" w:rsidR="00F96345" w:rsidRPr="005F7AC4" w:rsidRDefault="00F96345" w:rsidP="00F96345">
            <w:pPr>
              <w:pStyle w:val="ListParagraph"/>
              <w:numPr>
                <w:ilvl w:val="0"/>
                <w:numId w:val="6"/>
              </w:numPr>
              <w:rPr>
                <w:rFonts w:cs="Arial"/>
                <w:i/>
                <w:color w:val="0070C0"/>
                <w:sz w:val="18"/>
                <w:szCs w:val="18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</w:rPr>
              <w:t>Workers quarters and pantries kept tidy and free from food waste</w:t>
            </w:r>
          </w:p>
          <w:p w14:paraId="4284FD09" w14:textId="77777777" w:rsidR="00F96345" w:rsidRPr="00184A2F" w:rsidRDefault="00F96345" w:rsidP="004C2016">
            <w:pPr>
              <w:ind w:left="99"/>
              <w:rPr>
                <w:rFonts w:cs="Arial"/>
                <w:sz w:val="22"/>
              </w:rPr>
            </w:pPr>
          </w:p>
        </w:tc>
      </w:tr>
      <w:tr w:rsidR="00F96345" w:rsidRPr="00184A2F" w14:paraId="43485050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36A613DB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sz w:val="22"/>
              </w:rPr>
              <w:t>1a</w:t>
            </w:r>
          </w:p>
        </w:tc>
        <w:tc>
          <w:tcPr>
            <w:tcW w:w="4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1C547841" w14:textId="77777777" w:rsidR="00F96345" w:rsidRDefault="00F96345" w:rsidP="004C2016">
            <w:pPr>
              <w:autoSpaceDE w:val="0"/>
              <w:autoSpaceDN w:val="0"/>
              <w:adjustRightInd w:val="0"/>
              <w:ind w:left="105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>Measures to e</w:t>
            </w:r>
            <w:r w:rsidRPr="007C34A2">
              <w:rPr>
                <w:rFonts w:cs="Arial"/>
                <w:sz w:val="22"/>
                <w:lang w:val="en-GB"/>
              </w:rPr>
              <w:t xml:space="preserve">nsure cleanliness of canteen and/or </w:t>
            </w:r>
            <w:r>
              <w:rPr>
                <w:rFonts w:cs="Arial"/>
                <w:sz w:val="22"/>
                <w:lang w:val="en-GB"/>
              </w:rPr>
              <w:t>dining</w:t>
            </w:r>
            <w:r w:rsidRPr="007C34A2">
              <w:rPr>
                <w:rFonts w:cs="Arial"/>
                <w:sz w:val="22"/>
                <w:lang w:val="en-GB"/>
              </w:rPr>
              <w:t xml:space="preserve"> areas</w:t>
            </w:r>
          </w:p>
          <w:p w14:paraId="6F9608DD" w14:textId="77777777" w:rsidR="00F96345" w:rsidRPr="005F7AC4" w:rsidRDefault="00F96345" w:rsidP="00F963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 xml:space="preserve">Provision of food waste bins </w:t>
            </w:r>
          </w:p>
          <w:p w14:paraId="69DEE96A" w14:textId="77777777" w:rsidR="00F96345" w:rsidRPr="005F7AC4" w:rsidRDefault="00F96345" w:rsidP="00F963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 xml:space="preserve">Canteen and dining areas cleaned daily after meals </w:t>
            </w:r>
          </w:p>
          <w:p w14:paraId="27AD6D56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053B94ED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483DDF42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sz w:val="22"/>
              </w:rPr>
              <w:t>1b</w:t>
            </w:r>
          </w:p>
        </w:tc>
        <w:tc>
          <w:tcPr>
            <w:tcW w:w="4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08AACAC9" w14:textId="77777777" w:rsidR="00F96345" w:rsidRDefault="00F96345" w:rsidP="004C2016">
            <w:pPr>
              <w:autoSpaceDE w:val="0"/>
              <w:autoSpaceDN w:val="0"/>
              <w:adjustRightInd w:val="0"/>
              <w:ind w:left="105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>Measures to ensure good food storage practices</w:t>
            </w:r>
          </w:p>
          <w:p w14:paraId="1B323266" w14:textId="77777777" w:rsidR="00F96345" w:rsidRPr="005F7AC4" w:rsidRDefault="00F96345" w:rsidP="00F963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Appropriate temperature and containers</w:t>
            </w:r>
          </w:p>
          <w:p w14:paraId="6FC4416D" w14:textId="77777777" w:rsidR="00F96345" w:rsidRPr="005F7AC4" w:rsidRDefault="00F96345" w:rsidP="00F963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 xml:space="preserve">Food delivery not left unattended on floor </w:t>
            </w:r>
          </w:p>
          <w:p w14:paraId="570EF2A6" w14:textId="77777777" w:rsidR="00F96345" w:rsidRPr="005F7AC4" w:rsidRDefault="00F96345" w:rsidP="00F96345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Proper cold chain</w:t>
            </w:r>
          </w:p>
          <w:p w14:paraId="737FB47A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0EC8E7A0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59CCEB17" w14:textId="77777777" w:rsidR="00F96345" w:rsidRPr="00184A2F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1c</w:t>
            </w:r>
          </w:p>
        </w:tc>
        <w:tc>
          <w:tcPr>
            <w:tcW w:w="470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2563A487" w14:textId="77777777" w:rsidR="00F96345" w:rsidRDefault="00F96345" w:rsidP="004C2016">
            <w:pPr>
              <w:ind w:left="99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Measures to ensure p</w:t>
            </w:r>
            <w:r w:rsidRPr="00184A2F">
              <w:rPr>
                <w:rFonts w:cs="Arial"/>
                <w:sz w:val="22"/>
              </w:rPr>
              <w:t>roper waste management</w:t>
            </w:r>
          </w:p>
          <w:p w14:paraId="7AAB9A58" w14:textId="77777777" w:rsidR="00F96345" w:rsidRPr="005F7AC4" w:rsidRDefault="00F96345" w:rsidP="00F96345">
            <w:pPr>
              <w:pStyle w:val="ListParagraph"/>
              <w:numPr>
                <w:ilvl w:val="0"/>
                <w:numId w:val="3"/>
              </w:numPr>
              <w:rPr>
                <w:rFonts w:cs="Arial"/>
                <w:i/>
                <w:color w:val="0070C0"/>
                <w:sz w:val="18"/>
                <w:szCs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SG"/>
              </w:rPr>
              <w:t>Uncovered/ damaged bins with refuse spillages</w:t>
            </w:r>
          </w:p>
          <w:p w14:paraId="244D10DD" w14:textId="77777777" w:rsidR="00F96345" w:rsidRPr="005F7AC4" w:rsidRDefault="00F96345" w:rsidP="00F96345">
            <w:pPr>
              <w:pStyle w:val="ListParagraph"/>
              <w:numPr>
                <w:ilvl w:val="0"/>
                <w:numId w:val="3"/>
              </w:numPr>
              <w:rPr>
                <w:rFonts w:cs="Arial"/>
                <w:i/>
                <w:color w:val="0070C0"/>
                <w:sz w:val="18"/>
                <w:szCs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SG"/>
              </w:rPr>
              <w:t>Disposal of waste into correct type of bins</w:t>
            </w:r>
          </w:p>
          <w:p w14:paraId="3B8CC188" w14:textId="77777777" w:rsidR="00F96345" w:rsidRPr="005F7AC4" w:rsidRDefault="00F96345" w:rsidP="00F96345">
            <w:pPr>
              <w:pStyle w:val="ListParagraph"/>
              <w:numPr>
                <w:ilvl w:val="0"/>
                <w:numId w:val="3"/>
              </w:numPr>
              <w:rPr>
                <w:rFonts w:cs="Arial"/>
                <w:i/>
                <w:color w:val="0070C0"/>
                <w:sz w:val="18"/>
                <w:szCs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SG"/>
              </w:rPr>
              <w:t xml:space="preserve">Waste </w:t>
            </w:r>
            <w:proofErr w:type="gramStart"/>
            <w:r w:rsidRPr="005F7AC4">
              <w:rPr>
                <w:rFonts w:cs="Arial"/>
                <w:i/>
                <w:color w:val="0070C0"/>
                <w:sz w:val="18"/>
                <w:szCs w:val="18"/>
                <w:lang w:val="en-SG"/>
              </w:rPr>
              <w:t>are</w:t>
            </w:r>
            <w:proofErr w:type="gramEnd"/>
            <w:r w:rsidRPr="005F7AC4">
              <w:rPr>
                <w:rFonts w:cs="Arial"/>
                <w:i/>
                <w:color w:val="0070C0"/>
                <w:sz w:val="18"/>
                <w:szCs w:val="18"/>
                <w:lang w:val="en-SG"/>
              </w:rPr>
              <w:t xml:space="preserve"> collected and transported for disposal properly</w:t>
            </w:r>
          </w:p>
          <w:p w14:paraId="21E950AE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3DA0A257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4C6A9262" w14:textId="77777777" w:rsidR="00F96345" w:rsidRPr="00184A2F" w:rsidRDefault="00F96345" w:rsidP="004C2016">
            <w:pPr>
              <w:jc w:val="center"/>
              <w:rPr>
                <w:rFonts w:cs="Arial"/>
                <w:sz w:val="22"/>
                <w:lang w:val="en-SG"/>
              </w:rPr>
            </w:pPr>
            <w:r>
              <w:rPr>
                <w:rFonts w:cs="Arial"/>
                <w:b/>
                <w:bCs/>
                <w:sz w:val="22"/>
              </w:rPr>
              <w:t>2</w:t>
            </w:r>
          </w:p>
        </w:tc>
        <w:tc>
          <w:tcPr>
            <w:tcW w:w="4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2F7E885A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  <w:r>
              <w:rPr>
                <w:rFonts w:cs="Arial"/>
                <w:sz w:val="22"/>
                <w:lang w:val="en-SG"/>
              </w:rPr>
              <w:t>Measures to ensure effective vector c</w:t>
            </w:r>
            <w:r w:rsidRPr="00184A2F">
              <w:rPr>
                <w:rFonts w:cs="Arial"/>
                <w:sz w:val="22"/>
                <w:lang w:val="en-SG"/>
              </w:rPr>
              <w:t>ontrol</w:t>
            </w:r>
          </w:p>
          <w:p w14:paraId="2441BADD" w14:textId="77777777" w:rsidR="00F96345" w:rsidRPr="005F7AC4" w:rsidRDefault="00F96345" w:rsidP="00F96345">
            <w:pPr>
              <w:pStyle w:val="ListParagraph"/>
              <w:numPr>
                <w:ilvl w:val="0"/>
                <w:numId w:val="8"/>
              </w:numPr>
              <w:rPr>
                <w:rFonts w:cs="Arial"/>
                <w:i/>
                <w:color w:val="0070C0"/>
                <w:sz w:val="18"/>
              </w:rPr>
            </w:pPr>
            <w:r w:rsidRPr="005F7AC4">
              <w:rPr>
                <w:rFonts w:cs="Arial"/>
                <w:i/>
                <w:color w:val="0070C0"/>
                <w:sz w:val="18"/>
              </w:rPr>
              <w:t>Use of larvicides and AM oil in areas where stagnant water cannot be removed</w:t>
            </w:r>
          </w:p>
          <w:p w14:paraId="08AA85C8" w14:textId="77777777" w:rsidR="00F96345" w:rsidRPr="005F7AC4" w:rsidRDefault="00F96345" w:rsidP="00F96345">
            <w:pPr>
              <w:pStyle w:val="ListParagraph"/>
              <w:numPr>
                <w:ilvl w:val="0"/>
                <w:numId w:val="8"/>
              </w:numPr>
              <w:rPr>
                <w:rFonts w:cs="Arial"/>
                <w:i/>
                <w:color w:val="0070C0"/>
                <w:sz w:val="18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Structural defects discovered to be rectified as soon as possible</w:t>
            </w:r>
          </w:p>
          <w:p w14:paraId="10DB06CD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5F00347D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5680C277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3</w:t>
            </w:r>
          </w:p>
        </w:tc>
        <w:tc>
          <w:tcPr>
            <w:tcW w:w="4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24B1276C" w14:textId="77777777" w:rsidR="00F96345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  <w:r>
              <w:rPr>
                <w:rFonts w:cs="Arial"/>
                <w:sz w:val="22"/>
                <w:lang w:val="en-SG"/>
              </w:rPr>
              <w:t xml:space="preserve">Measures taken when site </w:t>
            </w:r>
            <w:proofErr w:type="gramStart"/>
            <w:r>
              <w:rPr>
                <w:rFonts w:cs="Arial"/>
                <w:sz w:val="22"/>
                <w:lang w:val="en-SG"/>
              </w:rPr>
              <w:t>is located in</w:t>
            </w:r>
            <w:proofErr w:type="gramEnd"/>
            <w:r>
              <w:rPr>
                <w:rFonts w:cs="Arial"/>
                <w:sz w:val="22"/>
                <w:lang w:val="en-SG"/>
              </w:rPr>
              <w:t xml:space="preserve"> a dengue cluster </w:t>
            </w:r>
            <w:r w:rsidRPr="00CC5FDE">
              <w:rPr>
                <w:rFonts w:cs="Arial"/>
                <w:i/>
                <w:iCs/>
                <w:sz w:val="22"/>
                <w:lang w:val="en-SG"/>
              </w:rPr>
              <w:t>(</w:t>
            </w:r>
            <w:r>
              <w:rPr>
                <w:rFonts w:cs="Arial"/>
                <w:i/>
                <w:iCs/>
                <w:sz w:val="22"/>
                <w:lang w:val="en-SG"/>
              </w:rPr>
              <w:t xml:space="preserve">to be updated </w:t>
            </w:r>
            <w:r w:rsidRPr="00CC5FDE">
              <w:rPr>
                <w:rFonts w:cs="Arial"/>
                <w:i/>
                <w:iCs/>
                <w:sz w:val="22"/>
                <w:lang w:val="en-SG"/>
              </w:rPr>
              <w:t>when site is located in a dengue cluster)</w:t>
            </w:r>
          </w:p>
          <w:p w14:paraId="3B422C0F" w14:textId="77777777" w:rsidR="00F96345" w:rsidRPr="005F7AC4" w:rsidRDefault="00F96345" w:rsidP="00F96345">
            <w:pPr>
              <w:pStyle w:val="ListParagraph"/>
              <w:numPr>
                <w:ilvl w:val="0"/>
                <w:numId w:val="8"/>
              </w:numPr>
              <w:rPr>
                <w:rFonts w:cs="Arial"/>
                <w:i/>
                <w:color w:val="0070C0"/>
                <w:sz w:val="18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 xml:space="preserve">Indicate the measures taken by Construction Site  </w:t>
            </w:r>
          </w:p>
          <w:p w14:paraId="74A0FC69" w14:textId="77777777" w:rsidR="00F96345" w:rsidRPr="00CC5FDE" w:rsidRDefault="00F96345" w:rsidP="004C2016">
            <w:pPr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583105D1" w14:textId="77777777" w:rsidTr="004C2016">
        <w:trPr>
          <w:trHeight w:val="283"/>
        </w:trPr>
        <w:tc>
          <w:tcPr>
            <w:tcW w:w="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25EA926D" w14:textId="77777777" w:rsidR="00F96345" w:rsidRPr="00184A2F" w:rsidRDefault="00F96345" w:rsidP="004C2016">
            <w:pPr>
              <w:tabs>
                <w:tab w:val="center" w:pos="174"/>
              </w:tabs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4</w:t>
            </w:r>
          </w:p>
        </w:tc>
        <w:tc>
          <w:tcPr>
            <w:tcW w:w="47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33003278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  <w:r>
              <w:rPr>
                <w:rFonts w:cs="Arial"/>
                <w:sz w:val="22"/>
              </w:rPr>
              <w:t>Evaluation of the performance</w:t>
            </w:r>
            <w:r w:rsidRPr="00184A2F">
              <w:rPr>
                <w:rFonts w:cs="Arial"/>
                <w:sz w:val="22"/>
              </w:rPr>
              <w:t xml:space="preserve"> of Vector Control Operator(s) (VCO):</w:t>
            </w:r>
          </w:p>
          <w:p w14:paraId="299CFB63" w14:textId="77777777" w:rsidR="00F96345" w:rsidRPr="005F7AC4" w:rsidRDefault="00F96345" w:rsidP="00F96345">
            <w:pPr>
              <w:pStyle w:val="ListParagraph"/>
              <w:numPr>
                <w:ilvl w:val="0"/>
                <w:numId w:val="4"/>
              </w:numPr>
              <w:rPr>
                <w:rFonts w:cs="Arial"/>
                <w:i/>
                <w:color w:val="0070C0"/>
                <w:sz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 xml:space="preserve">Service reports by VCOs were comprehensive. </w:t>
            </w:r>
          </w:p>
          <w:p w14:paraId="0664DDFC" w14:textId="77777777" w:rsidR="00F96345" w:rsidRPr="005F7AC4" w:rsidRDefault="00F96345" w:rsidP="00F96345">
            <w:pPr>
              <w:pStyle w:val="ListParagraph"/>
              <w:numPr>
                <w:ilvl w:val="0"/>
                <w:numId w:val="4"/>
              </w:numPr>
              <w:rPr>
                <w:rFonts w:cs="Arial"/>
                <w:i/>
                <w:color w:val="0070C0"/>
                <w:sz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>If chemical applications were made, the VCO had indicated the reasons(s), type of chemical and dilution rate used in the Service Reports.</w:t>
            </w:r>
          </w:p>
          <w:p w14:paraId="66A4B7EE" w14:textId="77777777" w:rsidR="00F96345" w:rsidRPr="00DE4805" w:rsidRDefault="00F96345" w:rsidP="00F96345">
            <w:pPr>
              <w:pStyle w:val="ListParagraph"/>
              <w:numPr>
                <w:ilvl w:val="0"/>
                <w:numId w:val="4"/>
              </w:numPr>
              <w:rPr>
                <w:rFonts w:cs="Arial"/>
                <w:i/>
                <w:color w:val="0070C0"/>
                <w:sz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 xml:space="preserve">Treatment carried out were effective. Soil treatment by VCO complied with water pollution control requirements. </w:t>
            </w:r>
          </w:p>
        </w:tc>
      </w:tr>
    </w:tbl>
    <w:p w14:paraId="6BB91364" w14:textId="77777777" w:rsidR="00F96345" w:rsidRDefault="00F96345" w:rsidP="00F96345">
      <w:pPr>
        <w:spacing w:after="160" w:line="259" w:lineRule="auto"/>
        <w:rPr>
          <w:rFonts w:cs="Arial"/>
          <w:sz w:val="22"/>
        </w:rPr>
      </w:pPr>
    </w:p>
    <w:p w14:paraId="3629D5D2" w14:textId="77777777" w:rsidR="00F96345" w:rsidRDefault="00F96345" w:rsidP="00F96345">
      <w:r>
        <w:br w:type="page"/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663"/>
        <w:gridCol w:w="4688"/>
      </w:tblGrid>
      <w:tr w:rsidR="00F96345" w14:paraId="5FD5E8AA" w14:textId="77777777" w:rsidTr="004C2016">
        <w:tc>
          <w:tcPr>
            <w:tcW w:w="9351" w:type="dxa"/>
            <w:gridSpan w:val="2"/>
            <w:shd w:val="clear" w:color="auto" w:fill="D9D9D9" w:themeFill="background1" w:themeFillShade="D9"/>
          </w:tcPr>
          <w:p w14:paraId="7DFCA1BE" w14:textId="77777777" w:rsidR="00F96345" w:rsidRPr="00184A2F" w:rsidRDefault="00F96345" w:rsidP="004C2016">
            <w:pPr>
              <w:ind w:left="33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lastRenderedPageBreak/>
              <w:t xml:space="preserve">Section B: </w:t>
            </w:r>
            <w:r w:rsidRPr="002A6F81">
              <w:rPr>
                <w:rFonts w:cs="Arial"/>
                <w:b/>
                <w:bCs/>
                <w:sz w:val="22"/>
              </w:rPr>
              <w:t>Photograph</w:t>
            </w:r>
            <w:r>
              <w:rPr>
                <w:rFonts w:cs="Arial"/>
                <w:b/>
                <w:bCs/>
                <w:sz w:val="22"/>
              </w:rPr>
              <w:t>(s)</w:t>
            </w:r>
            <w:r w:rsidRPr="002A6F81">
              <w:rPr>
                <w:rFonts w:cs="Arial"/>
                <w:b/>
                <w:bCs/>
                <w:sz w:val="22"/>
              </w:rPr>
              <w:t xml:space="preserve"> </w:t>
            </w:r>
            <w:r w:rsidRPr="00184A2F">
              <w:rPr>
                <w:rFonts w:cs="Arial"/>
                <w:b/>
                <w:bCs/>
                <w:sz w:val="22"/>
              </w:rPr>
              <w:t>(with timestamp)</w:t>
            </w:r>
            <w:r>
              <w:rPr>
                <w:rFonts w:cs="Arial"/>
                <w:b/>
                <w:bCs/>
                <w:sz w:val="22"/>
              </w:rPr>
              <w:t xml:space="preserve"> </w:t>
            </w:r>
            <w:r w:rsidRPr="002A6F81">
              <w:rPr>
                <w:rFonts w:cs="Arial"/>
                <w:b/>
                <w:bCs/>
                <w:sz w:val="22"/>
              </w:rPr>
              <w:t>of site conditions at Areas of Concern</w:t>
            </w:r>
          </w:p>
        </w:tc>
      </w:tr>
      <w:tr w:rsidR="00F96345" w14:paraId="54999566" w14:textId="77777777" w:rsidTr="004C2016">
        <w:trPr>
          <w:trHeight w:val="3969"/>
        </w:trPr>
        <w:tc>
          <w:tcPr>
            <w:tcW w:w="4686" w:type="dxa"/>
          </w:tcPr>
          <w:p w14:paraId="2C4B984D" w14:textId="77777777" w:rsidR="00F96345" w:rsidRPr="005F7AC4" w:rsidRDefault="00F96345" w:rsidP="004C2016">
            <w:pPr>
              <w:ind w:left="33"/>
              <w:rPr>
                <w:rFonts w:cs="Arial"/>
                <w:color w:val="0070C0"/>
                <w:sz w:val="22"/>
              </w:rPr>
            </w:pPr>
            <w:r w:rsidRPr="005F7AC4">
              <w:rPr>
                <w:rFonts w:cs="Arial"/>
                <w:color w:val="0070C0"/>
                <w:sz w:val="22"/>
              </w:rPr>
              <w:t>Construction Area</w:t>
            </w:r>
          </w:p>
          <w:p w14:paraId="6B1E93F1" w14:textId="77777777" w:rsidR="00F96345" w:rsidRDefault="00F96345" w:rsidP="004C2016">
            <w:pPr>
              <w:ind w:left="99"/>
              <w:rPr>
                <w:rFonts w:cs="Arial"/>
                <w:sz w:val="22"/>
              </w:rPr>
            </w:pPr>
            <w:r w:rsidRPr="0010093E">
              <w:rPr>
                <w:rFonts w:cs="Arial"/>
                <w:noProof/>
                <w:sz w:val="22"/>
              </w:rPr>
              <w:drawing>
                <wp:inline distT="0" distB="0" distL="0" distR="0" wp14:anchorId="38CDDD22" wp14:editId="4CA92469">
                  <wp:extent cx="2637155" cy="1689735"/>
                  <wp:effectExtent l="0" t="0" r="0" b="5715"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994" cy="172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E79D1" w14:textId="77777777" w:rsidR="00F96345" w:rsidRDefault="00F96345" w:rsidP="004C2016">
            <w:pPr>
              <w:ind w:left="99"/>
              <w:rPr>
                <w:rFonts w:cs="Arial"/>
                <w:sz w:val="22"/>
              </w:rPr>
            </w:pPr>
          </w:p>
          <w:p w14:paraId="1F3404BE" w14:textId="77777777" w:rsidR="00F96345" w:rsidRPr="005F7AC4" w:rsidRDefault="00F96345" w:rsidP="004C2016">
            <w:pPr>
              <w:rPr>
                <w:color w:val="0070C0"/>
              </w:rPr>
            </w:pPr>
            <w:r w:rsidRPr="005F7AC4">
              <w:rPr>
                <w:noProof/>
                <w:color w:val="0070C0"/>
                <w:sz w:val="22"/>
              </w:rPr>
              <w:t>Observation: No sighting of stagnant water in Construction Area, worksite is kept litter free.</w:t>
            </w:r>
            <w:r w:rsidRPr="005F7AC4">
              <w:rPr>
                <w:rFonts w:cs="Arial"/>
                <w:color w:val="0070C0"/>
                <w:sz w:val="22"/>
              </w:rPr>
              <w:t xml:space="preserve">        </w:t>
            </w:r>
          </w:p>
          <w:p w14:paraId="29A6C13F" w14:textId="77777777" w:rsidR="00F96345" w:rsidRDefault="00F96345" w:rsidP="004C2016">
            <w:pPr>
              <w:ind w:left="99"/>
              <w:rPr>
                <w:rFonts w:cs="Arial"/>
                <w:sz w:val="22"/>
              </w:rPr>
            </w:pPr>
          </w:p>
        </w:tc>
        <w:tc>
          <w:tcPr>
            <w:tcW w:w="4665" w:type="dxa"/>
          </w:tcPr>
          <w:p w14:paraId="7D5047A7" w14:textId="77777777" w:rsidR="00F96345" w:rsidRPr="005F7AC4" w:rsidRDefault="00F96345" w:rsidP="004C2016">
            <w:pPr>
              <w:ind w:left="33"/>
              <w:rPr>
                <w:rFonts w:cs="Arial"/>
                <w:color w:val="0070C0"/>
                <w:sz w:val="22"/>
                <w:lang w:val="en-SG"/>
              </w:rPr>
            </w:pPr>
            <w:r w:rsidRPr="005F7AC4">
              <w:rPr>
                <w:rFonts w:cs="Arial"/>
                <w:color w:val="0070C0"/>
                <w:sz w:val="22"/>
                <w:lang w:val="en-SG"/>
              </w:rPr>
              <w:t>Workers Quarters</w:t>
            </w:r>
          </w:p>
          <w:p w14:paraId="0BD9D399" w14:textId="77777777" w:rsidR="00F96345" w:rsidRDefault="00F96345" w:rsidP="004C2016">
            <w:pPr>
              <w:rPr>
                <w:rFonts w:cs="Arial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FE6BFCA" wp14:editId="22587496">
                  <wp:extent cx="2774195" cy="1690370"/>
                  <wp:effectExtent l="0" t="0" r="762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830_1424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19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746DC" w14:textId="77777777" w:rsidR="00F96345" w:rsidRDefault="00F96345" w:rsidP="004C2016">
            <w:pPr>
              <w:rPr>
                <w:rFonts w:cs="Arial"/>
                <w:sz w:val="22"/>
              </w:rPr>
            </w:pPr>
          </w:p>
          <w:p w14:paraId="4C863B31" w14:textId="77777777" w:rsidR="00F96345" w:rsidRDefault="00F96345" w:rsidP="004C2016">
            <w:pPr>
              <w:rPr>
                <w:rFonts w:cs="Arial"/>
                <w:sz w:val="22"/>
              </w:rPr>
            </w:pPr>
            <w:r w:rsidRPr="005F7AC4">
              <w:rPr>
                <w:noProof/>
                <w:color w:val="0070C0"/>
                <w:sz w:val="22"/>
              </w:rPr>
              <w:t xml:space="preserve">Observation: Workers Quarters are kept litter free </w:t>
            </w:r>
          </w:p>
        </w:tc>
      </w:tr>
      <w:tr w:rsidR="00F96345" w14:paraId="086BB32F" w14:textId="77777777" w:rsidTr="004C2016">
        <w:trPr>
          <w:trHeight w:val="3969"/>
        </w:trPr>
        <w:tc>
          <w:tcPr>
            <w:tcW w:w="4686" w:type="dxa"/>
          </w:tcPr>
          <w:p w14:paraId="230558A7" w14:textId="77777777" w:rsidR="00F96345" w:rsidRPr="005F7AC4" w:rsidRDefault="00F96345" w:rsidP="004C2016">
            <w:pPr>
              <w:ind w:left="33"/>
              <w:rPr>
                <w:rFonts w:cs="Arial"/>
                <w:color w:val="0070C0"/>
                <w:sz w:val="22"/>
                <w:lang w:val="en-SG"/>
              </w:rPr>
            </w:pPr>
            <w:r w:rsidRPr="005F7AC4">
              <w:rPr>
                <w:rFonts w:cs="Arial"/>
                <w:color w:val="0070C0"/>
                <w:sz w:val="22"/>
                <w:lang w:val="en-SG"/>
              </w:rPr>
              <w:t>Storage Yard</w:t>
            </w:r>
          </w:p>
          <w:p w14:paraId="1F26B60B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  <w:r w:rsidRPr="00110B5C">
              <w:rPr>
                <w:rFonts w:cs="Arial"/>
                <w:noProof/>
                <w:sz w:val="22"/>
              </w:rPr>
              <w:drawing>
                <wp:inline distT="0" distB="0" distL="0" distR="0" wp14:anchorId="367D6DEB" wp14:editId="04EE9888">
                  <wp:extent cx="2765425" cy="1707133"/>
                  <wp:effectExtent l="0" t="0" r="0" b="762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20" cy="1725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28064" w14:textId="77777777" w:rsidR="00F96345" w:rsidRDefault="00F96345" w:rsidP="004C2016">
            <w:pPr>
              <w:rPr>
                <w:noProof/>
                <w:sz w:val="22"/>
              </w:rPr>
            </w:pPr>
          </w:p>
          <w:p w14:paraId="65A43F3D" w14:textId="77777777" w:rsidR="00F96345" w:rsidRPr="005F7AC4" w:rsidRDefault="00F96345" w:rsidP="004C2016">
            <w:pPr>
              <w:rPr>
                <w:color w:val="0070C0"/>
              </w:rPr>
            </w:pPr>
            <w:r w:rsidRPr="005F7AC4">
              <w:rPr>
                <w:noProof/>
                <w:color w:val="0070C0"/>
                <w:sz w:val="22"/>
              </w:rPr>
              <w:t>Observation: Storage of materials should preferbly be under shelter to prevent collection of rain water</w:t>
            </w:r>
            <w:r w:rsidRPr="005F7AC4">
              <w:rPr>
                <w:rFonts w:cs="Arial"/>
                <w:color w:val="0070C0"/>
                <w:sz w:val="22"/>
              </w:rPr>
              <w:t xml:space="preserve">         </w:t>
            </w:r>
          </w:p>
          <w:p w14:paraId="691AE8DD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</w:p>
        </w:tc>
        <w:tc>
          <w:tcPr>
            <w:tcW w:w="4665" w:type="dxa"/>
          </w:tcPr>
          <w:p w14:paraId="48646118" w14:textId="77777777" w:rsidR="00F96345" w:rsidRDefault="00F96345" w:rsidP="004C2016">
            <w:pPr>
              <w:ind w:left="33"/>
              <w:rPr>
                <w:rFonts w:cs="Arial"/>
                <w:sz w:val="22"/>
                <w:lang w:val="en-SG"/>
              </w:rPr>
            </w:pPr>
            <w:r w:rsidRPr="005F7AC4">
              <w:rPr>
                <w:rFonts w:cs="Arial"/>
                <w:color w:val="0070C0"/>
                <w:sz w:val="22"/>
                <w:lang w:val="en-SG"/>
              </w:rPr>
              <w:t>Toilet(s)</w:t>
            </w:r>
            <w:r w:rsidRPr="005F7AC4">
              <w:rPr>
                <w:color w:val="0070C0"/>
              </w:rPr>
              <w:t xml:space="preserve"> </w:t>
            </w:r>
            <w:r>
              <w:object w:dxaOrig="4425" w:dyaOrig="2685" w14:anchorId="04C19D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65pt;height:135.25pt" o:ole="">
                  <v:imagedata r:id="rId10" o:title=""/>
                </v:shape>
                <o:OLEObject Type="Embed" ProgID="PBrush" ShapeID="_x0000_i1025" DrawAspect="Content" ObjectID="_1716299162" r:id="rId11"/>
              </w:object>
            </w:r>
          </w:p>
          <w:p w14:paraId="4DEDA465" w14:textId="77777777" w:rsidR="00F96345" w:rsidRDefault="00F96345" w:rsidP="004C2016">
            <w:pPr>
              <w:jc w:val="both"/>
              <w:rPr>
                <w:noProof/>
              </w:rPr>
            </w:pPr>
          </w:p>
          <w:p w14:paraId="30C885E4" w14:textId="77777777" w:rsidR="00F96345" w:rsidRPr="005F7AC4" w:rsidRDefault="00F96345" w:rsidP="004C2016">
            <w:pPr>
              <w:rPr>
                <w:color w:val="0070C0"/>
              </w:rPr>
            </w:pPr>
            <w:r w:rsidRPr="005F7AC4">
              <w:rPr>
                <w:noProof/>
                <w:color w:val="0070C0"/>
                <w:sz w:val="22"/>
              </w:rPr>
              <w:t xml:space="preserve">Observation: Stagnant water due to poor gradient </w:t>
            </w:r>
            <w:r w:rsidRPr="005F7AC4">
              <w:rPr>
                <w:rFonts w:cs="Arial"/>
                <w:color w:val="0070C0"/>
                <w:sz w:val="22"/>
              </w:rPr>
              <w:t xml:space="preserve">         </w:t>
            </w:r>
          </w:p>
          <w:p w14:paraId="17C55572" w14:textId="77777777" w:rsidR="00F96345" w:rsidRPr="00EE4BF6" w:rsidRDefault="00F96345" w:rsidP="004C2016">
            <w:pPr>
              <w:rPr>
                <w:rFonts w:cs="Arial"/>
                <w:sz w:val="22"/>
              </w:rPr>
            </w:pPr>
          </w:p>
        </w:tc>
      </w:tr>
      <w:tr w:rsidR="00F96345" w14:paraId="68F730CC" w14:textId="77777777" w:rsidTr="004C2016">
        <w:trPr>
          <w:trHeight w:val="3969"/>
        </w:trPr>
        <w:tc>
          <w:tcPr>
            <w:tcW w:w="4686" w:type="dxa"/>
          </w:tcPr>
          <w:p w14:paraId="26C5D177" w14:textId="77777777" w:rsidR="00F96345" w:rsidRPr="005F7AC4" w:rsidRDefault="00F96345" w:rsidP="004C2016">
            <w:pPr>
              <w:ind w:left="33"/>
              <w:rPr>
                <w:rFonts w:cs="Arial"/>
                <w:color w:val="0070C0"/>
                <w:sz w:val="22"/>
                <w:lang w:val="en-SG"/>
              </w:rPr>
            </w:pPr>
            <w:r w:rsidRPr="005F7AC4">
              <w:rPr>
                <w:rFonts w:cs="Arial"/>
                <w:color w:val="0070C0"/>
                <w:sz w:val="22"/>
                <w:lang w:val="en-SG"/>
              </w:rPr>
              <w:t>Basement (if applicable)</w:t>
            </w:r>
          </w:p>
          <w:p w14:paraId="0E018F56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</w:p>
          <w:p w14:paraId="6CE48632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05E49CF" wp14:editId="4C427113">
                  <wp:extent cx="2562017" cy="17964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68" cy="180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D0F99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</w:p>
          <w:p w14:paraId="284C158F" w14:textId="77777777" w:rsidR="00F96345" w:rsidRPr="005F7AC4" w:rsidRDefault="00F96345" w:rsidP="004C2016">
            <w:pPr>
              <w:rPr>
                <w:color w:val="0070C0"/>
              </w:rPr>
            </w:pPr>
            <w:r w:rsidRPr="005F7AC4">
              <w:rPr>
                <w:rFonts w:cs="Arial"/>
                <w:color w:val="0070C0"/>
                <w:sz w:val="22"/>
              </w:rPr>
              <w:t xml:space="preserve">Observation: Stagnant water in scupper drain </w:t>
            </w:r>
          </w:p>
          <w:p w14:paraId="09E3D28A" w14:textId="77777777" w:rsidR="00F96345" w:rsidRDefault="00F96345" w:rsidP="004C2016">
            <w:pPr>
              <w:ind w:left="33"/>
              <w:rPr>
                <w:rFonts w:cs="Arial"/>
                <w:sz w:val="22"/>
              </w:rPr>
            </w:pPr>
          </w:p>
        </w:tc>
        <w:tc>
          <w:tcPr>
            <w:tcW w:w="4665" w:type="dxa"/>
          </w:tcPr>
          <w:p w14:paraId="0410A578" w14:textId="77777777" w:rsidR="00F96345" w:rsidRDefault="00F96345" w:rsidP="004C2016">
            <w:pPr>
              <w:ind w:left="33"/>
              <w:rPr>
                <w:rFonts w:cs="Arial"/>
                <w:sz w:val="22"/>
                <w:lang w:val="en-SG"/>
              </w:rPr>
            </w:pPr>
            <w:r w:rsidRPr="005F7AC4">
              <w:rPr>
                <w:noProof/>
                <w:color w:val="0070C0"/>
              </w:rPr>
              <w:drawing>
                <wp:anchor distT="0" distB="0" distL="114300" distR="114300" simplePos="0" relativeHeight="251659264" behindDoc="1" locked="0" layoutInCell="1" allowOverlap="1" wp14:anchorId="2BF8CECE" wp14:editId="032273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316230</wp:posOffset>
                  </wp:positionV>
                  <wp:extent cx="2825115" cy="1792605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7" t="33983" r="33860" b="13806"/>
                          <a:stretch/>
                        </pic:blipFill>
                        <pic:spPr bwMode="auto">
                          <a:xfrm>
                            <a:off x="0" y="0"/>
                            <a:ext cx="2825115" cy="179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7AC4">
              <w:rPr>
                <w:rFonts w:cs="Arial"/>
                <w:color w:val="0070C0"/>
                <w:sz w:val="22"/>
                <w:lang w:val="en-SG"/>
              </w:rPr>
              <w:t>Canteen and Dining Area</w:t>
            </w:r>
          </w:p>
          <w:p w14:paraId="0DA89BF4" w14:textId="77777777" w:rsidR="00F96345" w:rsidRDefault="00F96345" w:rsidP="004C2016">
            <w:pPr>
              <w:ind w:left="33"/>
              <w:rPr>
                <w:rFonts w:cs="Arial"/>
                <w:sz w:val="22"/>
                <w:lang w:val="en-SG"/>
              </w:rPr>
            </w:pPr>
          </w:p>
          <w:p w14:paraId="18738B54" w14:textId="77777777" w:rsidR="00F96345" w:rsidRPr="005F7AC4" w:rsidRDefault="00F96345" w:rsidP="004C2016">
            <w:pPr>
              <w:ind w:left="33"/>
              <w:rPr>
                <w:rFonts w:cs="Arial"/>
                <w:color w:val="0070C0"/>
                <w:sz w:val="22"/>
                <w:lang w:val="en-SG"/>
              </w:rPr>
            </w:pPr>
            <w:r w:rsidRPr="005F7AC4">
              <w:rPr>
                <w:rFonts w:cs="Arial"/>
                <w:color w:val="0070C0"/>
                <w:sz w:val="22"/>
              </w:rPr>
              <w:t xml:space="preserve">Observation: No leftover/ uncleared food at dining area </w:t>
            </w:r>
          </w:p>
          <w:p w14:paraId="23B4C506" w14:textId="77777777" w:rsidR="00F96345" w:rsidRDefault="00F96345" w:rsidP="004C2016">
            <w:pPr>
              <w:rPr>
                <w:rFonts w:cs="Arial"/>
                <w:sz w:val="22"/>
              </w:rPr>
            </w:pPr>
          </w:p>
        </w:tc>
      </w:tr>
    </w:tbl>
    <w:p w14:paraId="6E17F619" w14:textId="77777777" w:rsidR="00F96345" w:rsidRDefault="00F96345" w:rsidP="00F96345"/>
    <w:p w14:paraId="2848FDD1" w14:textId="77777777" w:rsidR="00F96345" w:rsidRDefault="00F96345" w:rsidP="00F96345">
      <w:r>
        <w:br w:type="page"/>
      </w:r>
    </w:p>
    <w:p w14:paraId="133E0196" w14:textId="77777777" w:rsidR="00F96345" w:rsidRDefault="00F96345" w:rsidP="00F96345"/>
    <w:tbl>
      <w:tblPr>
        <w:tblW w:w="518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8830"/>
      </w:tblGrid>
      <w:tr w:rsidR="00F96345" w:rsidRPr="00184A2F" w14:paraId="52B9AAC1" w14:textId="77777777" w:rsidTr="00F96345">
        <w:trPr>
          <w:trHeight w:val="283"/>
        </w:trPr>
        <w:tc>
          <w:tcPr>
            <w:tcW w:w="5000" w:type="pct"/>
            <w:gridSpan w:val="2"/>
            <w:tcBorders>
              <w:bottom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4CCF95FB" w14:textId="77777777" w:rsidR="00F96345" w:rsidRPr="00C325E6" w:rsidRDefault="00F96345" w:rsidP="004C2016">
            <w:pPr>
              <w:ind w:left="99"/>
              <w:rPr>
                <w:rFonts w:cs="Arial"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Section C: Review Efforts for Pollution Control</w:t>
            </w:r>
          </w:p>
        </w:tc>
      </w:tr>
      <w:tr w:rsidR="00F96345" w:rsidRPr="00184A2F" w14:paraId="2F625EAD" w14:textId="77777777" w:rsidTr="00F96345">
        <w:trPr>
          <w:trHeight w:val="283"/>
        </w:trPr>
        <w:tc>
          <w:tcPr>
            <w:tcW w:w="276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37D88F85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1</w:t>
            </w:r>
          </w:p>
        </w:tc>
        <w:tc>
          <w:tcPr>
            <w:tcW w:w="4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0A06C041" w14:textId="77777777" w:rsidR="00F96345" w:rsidRPr="00CB4768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  <w:r>
              <w:rPr>
                <w:rFonts w:cs="Arial"/>
                <w:sz w:val="22"/>
                <w:lang w:val="en-GB"/>
              </w:rPr>
              <w:t xml:space="preserve">Measures to prevent smoke and dust nuisance </w:t>
            </w:r>
          </w:p>
          <w:p w14:paraId="400A3669" w14:textId="77777777" w:rsidR="00F96345" w:rsidRPr="005F7AC4" w:rsidRDefault="00F96345" w:rsidP="00F96345">
            <w:pPr>
              <w:pStyle w:val="ListParagraph"/>
              <w:numPr>
                <w:ilvl w:val="0"/>
                <w:numId w:val="9"/>
              </w:numPr>
              <w:rPr>
                <w:rFonts w:cs="Arial"/>
                <w:i/>
                <w:color w:val="0070C0"/>
                <w:sz w:val="18"/>
                <w:szCs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GB"/>
              </w:rPr>
              <w:t>Service faulty machinery</w:t>
            </w:r>
          </w:p>
          <w:p w14:paraId="62D627D8" w14:textId="77777777" w:rsidR="00F96345" w:rsidRPr="005F7AC4" w:rsidRDefault="00F96345" w:rsidP="00F96345">
            <w:pPr>
              <w:pStyle w:val="ListParagraph"/>
              <w:numPr>
                <w:ilvl w:val="0"/>
                <w:numId w:val="9"/>
              </w:numPr>
              <w:rPr>
                <w:rFonts w:cs="Arial"/>
                <w:i/>
                <w:color w:val="0070C0"/>
                <w:sz w:val="18"/>
                <w:szCs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GB"/>
              </w:rPr>
              <w:t>Vehicles are covered and not overloaded</w:t>
            </w:r>
          </w:p>
          <w:p w14:paraId="4CC3712B" w14:textId="77777777" w:rsidR="00F96345" w:rsidRPr="005F7AC4" w:rsidRDefault="00F96345" w:rsidP="00F96345">
            <w:pPr>
              <w:pStyle w:val="ListParagraph"/>
              <w:numPr>
                <w:ilvl w:val="0"/>
                <w:numId w:val="9"/>
              </w:numPr>
              <w:rPr>
                <w:rFonts w:cs="Arial"/>
                <w:i/>
                <w:color w:val="0070C0"/>
                <w:sz w:val="18"/>
                <w:szCs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szCs w:val="18"/>
                <w:lang w:val="en-GB"/>
              </w:rPr>
              <w:t>Water-spray at wash bay</w:t>
            </w:r>
          </w:p>
          <w:p w14:paraId="00D96773" w14:textId="77777777" w:rsidR="00F96345" w:rsidRPr="00CB4768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</w:p>
        </w:tc>
      </w:tr>
      <w:tr w:rsidR="00F96345" w:rsidRPr="00184A2F" w14:paraId="599A0806" w14:textId="77777777" w:rsidTr="00F96345">
        <w:trPr>
          <w:trHeight w:val="283"/>
        </w:trPr>
        <w:tc>
          <w:tcPr>
            <w:tcW w:w="276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6BD6D9A7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2</w:t>
            </w:r>
          </w:p>
        </w:tc>
        <w:tc>
          <w:tcPr>
            <w:tcW w:w="4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2C68D9F6" w14:textId="77777777" w:rsidR="00F96345" w:rsidRPr="0037173A" w:rsidRDefault="00F96345" w:rsidP="004C2016">
            <w:pPr>
              <w:ind w:left="99"/>
              <w:rPr>
                <w:rFonts w:cs="Arial"/>
                <w:i/>
                <w:sz w:val="18"/>
                <w:lang w:val="en-SG"/>
              </w:rPr>
            </w:pPr>
            <w:r>
              <w:rPr>
                <w:rFonts w:cs="Arial"/>
                <w:sz w:val="22"/>
                <w:lang w:val="en-GB"/>
              </w:rPr>
              <w:t>Measures to prevent noise pollution</w:t>
            </w:r>
          </w:p>
          <w:p w14:paraId="4D7E7F05" w14:textId="77777777" w:rsidR="00F96345" w:rsidRPr="005F7AC4" w:rsidRDefault="00F96345" w:rsidP="00F96345">
            <w:pPr>
              <w:pStyle w:val="ListParagraph"/>
              <w:numPr>
                <w:ilvl w:val="0"/>
                <w:numId w:val="10"/>
              </w:numPr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Siting of generators and machineries</w:t>
            </w:r>
          </w:p>
          <w:p w14:paraId="08DBB5B1" w14:textId="77777777" w:rsidR="00F96345" w:rsidRPr="005F7AC4" w:rsidRDefault="00F96345" w:rsidP="00F96345">
            <w:pPr>
              <w:pStyle w:val="ListParagraph"/>
              <w:numPr>
                <w:ilvl w:val="0"/>
                <w:numId w:val="10"/>
              </w:numPr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Restrict timing of noisy activities</w:t>
            </w:r>
          </w:p>
          <w:p w14:paraId="6FD5F6BA" w14:textId="77777777" w:rsidR="00F96345" w:rsidRPr="005F7AC4" w:rsidRDefault="00F96345" w:rsidP="00F96345">
            <w:pPr>
              <w:pStyle w:val="ListParagraph"/>
              <w:numPr>
                <w:ilvl w:val="0"/>
                <w:numId w:val="10"/>
              </w:numPr>
              <w:ind w:left="439" w:hanging="340"/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Service faulty machinery</w:t>
            </w:r>
          </w:p>
          <w:p w14:paraId="7E673CF2" w14:textId="77777777" w:rsidR="00F96345" w:rsidRPr="00FF46AA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</w:p>
        </w:tc>
      </w:tr>
      <w:tr w:rsidR="00F96345" w:rsidRPr="00184A2F" w14:paraId="02B38641" w14:textId="77777777" w:rsidTr="00F96345">
        <w:trPr>
          <w:trHeight w:val="283"/>
        </w:trPr>
        <w:tc>
          <w:tcPr>
            <w:tcW w:w="276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0532AE9E" w14:textId="77777777" w:rsidR="00F96345" w:rsidRDefault="00F96345" w:rsidP="004C2016">
            <w:pPr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3</w:t>
            </w:r>
          </w:p>
        </w:tc>
        <w:tc>
          <w:tcPr>
            <w:tcW w:w="4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04618E1D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>Steps to ensure effective earth control</w:t>
            </w:r>
          </w:p>
          <w:p w14:paraId="2D95902E" w14:textId="77777777" w:rsidR="00F96345" w:rsidRPr="005F7AC4" w:rsidRDefault="00F96345" w:rsidP="00F96345">
            <w:pPr>
              <w:pStyle w:val="ListParagraph"/>
              <w:numPr>
                <w:ilvl w:val="0"/>
                <w:numId w:val="11"/>
              </w:numPr>
              <w:rPr>
                <w:rFonts w:cs="Arial"/>
                <w:i/>
                <w:color w:val="0070C0"/>
                <w:sz w:val="18"/>
                <w:lang w:val="en-GB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Perimeter cut-off drains, silt traps, silt fences and silty water treatment plant</w:t>
            </w:r>
          </w:p>
          <w:p w14:paraId="5DC8FD8A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</w:p>
        </w:tc>
      </w:tr>
    </w:tbl>
    <w:p w14:paraId="3C322D67" w14:textId="77777777" w:rsidR="00F96345" w:rsidRDefault="00F96345" w:rsidP="00F96345">
      <w:pPr>
        <w:rPr>
          <w:rFonts w:cs="Arial"/>
          <w:sz w:val="22"/>
        </w:rPr>
      </w:pPr>
    </w:p>
    <w:tbl>
      <w:tblPr>
        <w:tblW w:w="5190" w:type="pct"/>
        <w:tblInd w:w="-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8791"/>
      </w:tblGrid>
      <w:tr w:rsidR="00F96345" w:rsidRPr="00184A2F" w14:paraId="05D5090E" w14:textId="77777777" w:rsidTr="00F9634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6C048E53" w14:textId="77777777" w:rsidR="00F96345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  <w:r w:rsidRPr="00204599">
              <w:rPr>
                <w:rFonts w:cs="Arial"/>
                <w:b/>
                <w:sz w:val="22"/>
                <w:lang w:val="en-SG"/>
              </w:rPr>
              <w:t>Section D: Review efforts for Prevention of Infectious Diseases</w:t>
            </w:r>
          </w:p>
        </w:tc>
      </w:tr>
      <w:tr w:rsidR="00F96345" w:rsidRPr="00184A2F" w14:paraId="3B62DF9A" w14:textId="77777777" w:rsidTr="00F96345">
        <w:trPr>
          <w:trHeight w:val="283"/>
        </w:trPr>
        <w:tc>
          <w:tcPr>
            <w:tcW w:w="2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58C91E26" w14:textId="77777777" w:rsidR="00F96345" w:rsidRPr="00313DD7" w:rsidRDefault="00F96345" w:rsidP="004C2016">
            <w:pPr>
              <w:jc w:val="center"/>
              <w:rPr>
                <w:rFonts w:cs="Arial"/>
                <w:b/>
                <w:sz w:val="22"/>
                <w:lang w:val="en-SG"/>
              </w:rPr>
            </w:pPr>
            <w:r w:rsidRPr="00313DD7">
              <w:rPr>
                <w:rFonts w:cs="Arial"/>
                <w:b/>
                <w:sz w:val="22"/>
                <w:lang w:val="en-SG"/>
              </w:rPr>
              <w:t>1</w:t>
            </w:r>
          </w:p>
        </w:tc>
        <w:tc>
          <w:tcPr>
            <w:tcW w:w="47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36967D42" w14:textId="77777777" w:rsidR="00F96345" w:rsidRDefault="00F96345" w:rsidP="004C2016">
            <w:pPr>
              <w:ind w:left="99"/>
              <w:rPr>
                <w:rFonts w:cs="Arial"/>
                <w:sz w:val="22"/>
                <w:lang w:val="en-GB"/>
              </w:rPr>
            </w:pPr>
            <w:r>
              <w:rPr>
                <w:rFonts w:cs="Arial"/>
                <w:sz w:val="22"/>
                <w:lang w:val="en-GB"/>
              </w:rPr>
              <w:t>Measures to prevent spread of infectious diseases in the construction site.</w:t>
            </w:r>
          </w:p>
          <w:p w14:paraId="46502491" w14:textId="77777777" w:rsidR="00F96345" w:rsidRPr="005F7AC4" w:rsidRDefault="00F96345" w:rsidP="00F96345">
            <w:pPr>
              <w:pStyle w:val="ListParagraph"/>
              <w:numPr>
                <w:ilvl w:val="0"/>
                <w:numId w:val="5"/>
              </w:numPr>
              <w:ind w:hanging="261"/>
              <w:rPr>
                <w:rFonts w:cs="Arial"/>
                <w:i/>
                <w:color w:val="0070C0"/>
                <w:sz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>Temperature checks for workers and visitors</w:t>
            </w:r>
          </w:p>
          <w:p w14:paraId="0B97B57B" w14:textId="77777777" w:rsidR="00F96345" w:rsidRPr="005F7AC4" w:rsidRDefault="00F96345" w:rsidP="00F96345">
            <w:pPr>
              <w:pStyle w:val="ListParagraph"/>
              <w:numPr>
                <w:ilvl w:val="0"/>
                <w:numId w:val="5"/>
              </w:numPr>
              <w:ind w:hanging="261"/>
              <w:rPr>
                <w:rFonts w:cs="Arial"/>
                <w:i/>
                <w:color w:val="0070C0"/>
                <w:sz w:val="18"/>
                <w:lang w:val="en-SG"/>
              </w:rPr>
            </w:pP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 xml:space="preserve">Workers who are unwell (&gt; </w:t>
            </w: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37.5</w:t>
            </w:r>
            <w:r w:rsidRPr="005F7AC4">
              <w:rPr>
                <w:rFonts w:cs="Arial"/>
                <w:i/>
                <w:color w:val="0070C0"/>
                <w:sz w:val="18"/>
                <w:vertAlign w:val="superscript"/>
                <w:lang w:val="en-GB"/>
              </w:rPr>
              <w:t>0</w:t>
            </w:r>
            <w:r w:rsidRPr="005F7AC4">
              <w:rPr>
                <w:rFonts w:cs="Arial"/>
                <w:i/>
                <w:color w:val="0070C0"/>
                <w:sz w:val="18"/>
                <w:lang w:val="en-GB"/>
              </w:rPr>
              <w:t>C)</w:t>
            </w:r>
            <w:r w:rsidRPr="005F7AC4">
              <w:rPr>
                <w:rFonts w:cs="Arial"/>
                <w:i/>
                <w:color w:val="0070C0"/>
                <w:sz w:val="18"/>
                <w:lang w:val="en-SG"/>
              </w:rPr>
              <w:t xml:space="preserve"> not be allowed to continue work</w:t>
            </w:r>
          </w:p>
          <w:p w14:paraId="5619EB40" w14:textId="77777777" w:rsidR="00F96345" w:rsidRPr="00184A2F" w:rsidRDefault="00F96345" w:rsidP="004C2016">
            <w:pPr>
              <w:ind w:left="99"/>
              <w:rPr>
                <w:rFonts w:cs="Arial"/>
                <w:sz w:val="22"/>
                <w:lang w:val="en-SG"/>
              </w:rPr>
            </w:pPr>
          </w:p>
        </w:tc>
      </w:tr>
    </w:tbl>
    <w:p w14:paraId="5B28D941" w14:textId="77777777" w:rsidR="00F96345" w:rsidRDefault="00F96345" w:rsidP="00F96345">
      <w:pPr>
        <w:rPr>
          <w:rFonts w:cs="Arial"/>
          <w:sz w:val="22"/>
        </w:rPr>
      </w:pPr>
    </w:p>
    <w:tbl>
      <w:tblPr>
        <w:tblW w:w="5190" w:type="pct"/>
        <w:tblInd w:w="-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7938"/>
      </w:tblGrid>
      <w:tr w:rsidR="00F96345" w:rsidRPr="00184A2F" w14:paraId="73571E05" w14:textId="77777777" w:rsidTr="00F96345">
        <w:trPr>
          <w:trHeight w:val="236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4923894D" w14:textId="77777777" w:rsidR="00F96345" w:rsidRPr="006D3A5C" w:rsidRDefault="00F96345" w:rsidP="004C2016">
            <w:pPr>
              <w:ind w:left="99"/>
              <w:rPr>
                <w:rFonts w:cs="Arial"/>
                <w:b/>
                <w:sz w:val="22"/>
              </w:rPr>
            </w:pPr>
            <w:r w:rsidRPr="006D3A5C">
              <w:rPr>
                <w:rFonts w:cs="Arial"/>
                <w:b/>
                <w:sz w:val="22"/>
                <w:lang w:val="en-SG"/>
              </w:rPr>
              <w:t xml:space="preserve">Section </w:t>
            </w:r>
            <w:r>
              <w:rPr>
                <w:rFonts w:cs="Arial"/>
                <w:b/>
                <w:sz w:val="22"/>
                <w:lang w:val="en-SG"/>
              </w:rPr>
              <w:t>E</w:t>
            </w:r>
            <w:r w:rsidRPr="006D3A5C">
              <w:rPr>
                <w:rFonts w:cs="Arial"/>
                <w:b/>
                <w:sz w:val="22"/>
                <w:lang w:val="en-SG"/>
              </w:rPr>
              <w:t xml:space="preserve">: </w:t>
            </w:r>
            <w:r>
              <w:rPr>
                <w:rFonts w:cs="Arial"/>
                <w:b/>
                <w:sz w:val="22"/>
                <w:lang w:val="en-SG"/>
              </w:rPr>
              <w:t xml:space="preserve">Environmental Outreach and </w:t>
            </w:r>
            <w:r w:rsidRPr="006D3A5C">
              <w:rPr>
                <w:rFonts w:cs="Arial"/>
                <w:b/>
                <w:sz w:val="22"/>
                <w:lang w:val="en-SG"/>
              </w:rPr>
              <w:t xml:space="preserve">Training Conducted </w:t>
            </w:r>
            <w:proofErr w:type="gramStart"/>
            <w:r>
              <w:rPr>
                <w:rFonts w:cs="Arial"/>
                <w:b/>
                <w:sz w:val="22"/>
                <w:lang w:val="en-SG"/>
              </w:rPr>
              <w:t>e</w:t>
            </w:r>
            <w:r w:rsidRPr="006D3A5C">
              <w:rPr>
                <w:rFonts w:cs="Arial"/>
                <w:b/>
                <w:sz w:val="22"/>
                <w:lang w:val="en-SG"/>
              </w:rPr>
              <w:t>.</w:t>
            </w:r>
            <w:r>
              <w:rPr>
                <w:rFonts w:cs="Arial"/>
                <w:b/>
                <w:sz w:val="22"/>
                <w:lang w:val="en-SG"/>
              </w:rPr>
              <w:t>g</w:t>
            </w:r>
            <w:r w:rsidRPr="006D3A5C">
              <w:rPr>
                <w:rFonts w:cs="Arial"/>
                <w:b/>
                <w:sz w:val="22"/>
                <w:lang w:val="en-SG"/>
              </w:rPr>
              <w:t>.</w:t>
            </w:r>
            <w:proofErr w:type="gramEnd"/>
            <w:r w:rsidRPr="006D3A5C">
              <w:rPr>
                <w:rFonts w:cs="Arial"/>
                <w:b/>
                <w:sz w:val="22"/>
                <w:lang w:val="en-SG"/>
              </w:rPr>
              <w:t xml:space="preserve"> </w:t>
            </w:r>
            <w:r>
              <w:rPr>
                <w:rFonts w:cs="Arial"/>
                <w:b/>
                <w:sz w:val="22"/>
                <w:lang w:val="en-SG"/>
              </w:rPr>
              <w:t>T</w:t>
            </w:r>
            <w:r w:rsidRPr="006D3A5C">
              <w:rPr>
                <w:rFonts w:cs="Arial"/>
                <w:b/>
                <w:sz w:val="22"/>
                <w:lang w:val="en-SG"/>
              </w:rPr>
              <w:t xml:space="preserve">oolbox </w:t>
            </w:r>
            <w:r>
              <w:rPr>
                <w:rFonts w:cs="Arial"/>
                <w:b/>
                <w:sz w:val="22"/>
                <w:lang w:val="en-SG"/>
              </w:rPr>
              <w:t>M</w:t>
            </w:r>
            <w:r w:rsidRPr="006D3A5C">
              <w:rPr>
                <w:rFonts w:cs="Arial"/>
                <w:b/>
                <w:sz w:val="22"/>
                <w:lang w:val="en-SG"/>
              </w:rPr>
              <w:t>eeting</w:t>
            </w:r>
          </w:p>
        </w:tc>
      </w:tr>
      <w:tr w:rsidR="00F96345" w:rsidRPr="00184A2F" w14:paraId="374C2A48" w14:textId="77777777" w:rsidTr="00F96345">
        <w:trPr>
          <w:trHeight w:val="236"/>
        </w:trPr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702797DB" w14:textId="77777777" w:rsidR="00F96345" w:rsidRPr="00945B45" w:rsidRDefault="00F96345" w:rsidP="004C2016">
            <w:pPr>
              <w:ind w:left="95"/>
              <w:rPr>
                <w:rFonts w:cs="Arial"/>
                <w:b/>
                <w:sz w:val="22"/>
                <w:lang w:val="en-SG"/>
              </w:rPr>
            </w:pPr>
            <w:r w:rsidRPr="00945B45">
              <w:rPr>
                <w:rFonts w:cs="Arial"/>
                <w:b/>
                <w:bCs/>
                <w:sz w:val="22"/>
              </w:rPr>
              <w:t>Date</w:t>
            </w:r>
          </w:p>
        </w:tc>
        <w:tc>
          <w:tcPr>
            <w:tcW w:w="4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hideMark/>
          </w:tcPr>
          <w:p w14:paraId="39F99815" w14:textId="77777777" w:rsidR="00F96345" w:rsidRPr="00945B45" w:rsidRDefault="00F96345" w:rsidP="00F96345">
            <w:pPr>
              <w:numPr>
                <w:ilvl w:val="0"/>
                <w:numId w:val="2"/>
              </w:numPr>
              <w:ind w:left="99"/>
              <w:rPr>
                <w:rFonts w:cs="Arial"/>
                <w:b/>
                <w:sz w:val="22"/>
                <w:lang w:val="en-SG"/>
              </w:rPr>
            </w:pPr>
            <w:r>
              <w:rPr>
                <w:rFonts w:cs="Arial"/>
                <w:b/>
                <w:sz w:val="22"/>
                <w:lang w:val="en-SG"/>
              </w:rPr>
              <w:t xml:space="preserve">Outreach and </w:t>
            </w:r>
            <w:r w:rsidRPr="00945B45">
              <w:rPr>
                <w:rFonts w:cs="Arial"/>
                <w:b/>
                <w:sz w:val="22"/>
                <w:lang w:val="en-SG"/>
              </w:rPr>
              <w:t>Training Conducted</w:t>
            </w:r>
          </w:p>
        </w:tc>
      </w:tr>
      <w:tr w:rsidR="00F96345" w:rsidRPr="00184A2F" w14:paraId="4C4DAEAB" w14:textId="77777777" w:rsidTr="00F96345">
        <w:trPr>
          <w:trHeight w:val="236"/>
        </w:trPr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7FFEDF06" w14:textId="77777777" w:rsidR="00F96345" w:rsidRDefault="00F96345" w:rsidP="004C2016">
            <w:pPr>
              <w:ind w:left="95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6FBEE555" w14:textId="77777777" w:rsidR="00F96345" w:rsidRDefault="00F96345" w:rsidP="004C2016">
            <w:pPr>
              <w:rPr>
                <w:rFonts w:cs="Arial"/>
                <w:sz w:val="22"/>
                <w:lang w:val="en-SG"/>
              </w:rPr>
            </w:pPr>
          </w:p>
          <w:p w14:paraId="0970ED56" w14:textId="77777777" w:rsidR="00F96345" w:rsidRPr="00DB243A" w:rsidRDefault="00F96345" w:rsidP="004C2016">
            <w:pPr>
              <w:rPr>
                <w:rFonts w:cs="Arial"/>
                <w:sz w:val="22"/>
                <w:lang w:val="en-SG"/>
              </w:rPr>
            </w:pPr>
          </w:p>
        </w:tc>
      </w:tr>
      <w:tr w:rsidR="00F96345" w:rsidRPr="00184A2F" w14:paraId="63A804C0" w14:textId="77777777" w:rsidTr="00F96345">
        <w:trPr>
          <w:trHeight w:val="236"/>
        </w:trPr>
        <w:tc>
          <w:tcPr>
            <w:tcW w:w="7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5B32B953" w14:textId="77777777" w:rsidR="00F96345" w:rsidRDefault="00F96345" w:rsidP="004C2016">
            <w:pPr>
              <w:ind w:left="95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4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</w:tcPr>
          <w:p w14:paraId="43FC91E0" w14:textId="77777777" w:rsidR="00F96345" w:rsidRDefault="00F96345" w:rsidP="004C2016">
            <w:pPr>
              <w:rPr>
                <w:rFonts w:cs="Arial"/>
                <w:sz w:val="22"/>
                <w:lang w:val="en-SG"/>
              </w:rPr>
            </w:pPr>
          </w:p>
          <w:p w14:paraId="4B75075B" w14:textId="77777777" w:rsidR="00F96345" w:rsidRPr="00DB243A" w:rsidRDefault="00F96345" w:rsidP="004C2016">
            <w:pPr>
              <w:rPr>
                <w:rFonts w:cs="Arial"/>
                <w:sz w:val="22"/>
                <w:lang w:val="en-SG"/>
              </w:rPr>
            </w:pPr>
          </w:p>
        </w:tc>
      </w:tr>
    </w:tbl>
    <w:p w14:paraId="3FCB19A9" w14:textId="77777777" w:rsidR="00F96345" w:rsidRDefault="00F96345" w:rsidP="00F96345">
      <w:pPr>
        <w:rPr>
          <w:rFonts w:cs="Arial"/>
          <w:sz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14"/>
        <w:gridCol w:w="3114"/>
        <w:gridCol w:w="3123"/>
      </w:tblGrid>
      <w:tr w:rsidR="00F96345" w:rsidRPr="00184A2F" w14:paraId="4EADEA93" w14:textId="77777777" w:rsidTr="00F96345">
        <w:trPr>
          <w:trHeight w:val="266"/>
        </w:trPr>
        <w:tc>
          <w:tcPr>
            <w:tcW w:w="9351" w:type="dxa"/>
            <w:gridSpan w:val="3"/>
            <w:shd w:val="clear" w:color="auto" w:fill="000000" w:themeFill="text1"/>
          </w:tcPr>
          <w:p w14:paraId="6DA42F0D" w14:textId="77777777" w:rsidR="00F96345" w:rsidRPr="00184A2F" w:rsidRDefault="00F96345" w:rsidP="004C2016">
            <w:pPr>
              <w:rPr>
                <w:rFonts w:cs="Arial"/>
                <w:sz w:val="22"/>
              </w:rPr>
            </w:pPr>
            <w:r w:rsidRPr="008B0386">
              <w:rPr>
                <w:rFonts w:cs="Arial"/>
                <w:b/>
                <w:sz w:val="22"/>
              </w:rPr>
              <w:t>I certif</w:t>
            </w:r>
            <w:r>
              <w:rPr>
                <w:rFonts w:cs="Arial"/>
                <w:b/>
                <w:sz w:val="22"/>
              </w:rPr>
              <w:t xml:space="preserve">y </w:t>
            </w:r>
            <w:r w:rsidRPr="008B0386">
              <w:rPr>
                <w:rFonts w:cs="Arial"/>
                <w:b/>
                <w:sz w:val="22"/>
              </w:rPr>
              <w:t xml:space="preserve">that the </w:t>
            </w:r>
            <w:r>
              <w:rPr>
                <w:rFonts w:cs="Arial"/>
                <w:b/>
                <w:sz w:val="22"/>
              </w:rPr>
              <w:t>SECR</w:t>
            </w:r>
            <w:r w:rsidRPr="008B0386">
              <w:rPr>
                <w:rFonts w:cs="Arial"/>
                <w:b/>
                <w:sz w:val="22"/>
              </w:rPr>
              <w:t xml:space="preserve"> is </w:t>
            </w:r>
            <w:r>
              <w:rPr>
                <w:rFonts w:cs="Arial"/>
                <w:b/>
                <w:sz w:val="22"/>
              </w:rPr>
              <w:t>prepared</w:t>
            </w:r>
            <w:r w:rsidRPr="008B0386">
              <w:rPr>
                <w:rFonts w:cs="Arial"/>
                <w:b/>
                <w:sz w:val="22"/>
              </w:rPr>
              <w:t xml:space="preserve"> to the best of my knowledge.</w:t>
            </w:r>
          </w:p>
        </w:tc>
      </w:tr>
      <w:tr w:rsidR="00F96345" w:rsidRPr="00184A2F" w14:paraId="2C11E2F8" w14:textId="77777777" w:rsidTr="00F96345">
        <w:trPr>
          <w:trHeight w:val="1036"/>
        </w:trPr>
        <w:tc>
          <w:tcPr>
            <w:tcW w:w="3114" w:type="dxa"/>
          </w:tcPr>
          <w:p w14:paraId="010CF621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</w:pP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Name of ECO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(SCS)</w:t>
            </w: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 xml:space="preserve"> and license expiry date</w:t>
            </w:r>
          </w:p>
          <w:p w14:paraId="694AF29A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</w:pPr>
          </w:p>
          <w:p w14:paraId="7B49FB00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4" w:type="dxa"/>
          </w:tcPr>
          <w:p w14:paraId="602F1A5F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Signature of ECO</w:t>
            </w:r>
            <w:r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(SCS)</w:t>
            </w:r>
          </w:p>
        </w:tc>
        <w:tc>
          <w:tcPr>
            <w:tcW w:w="3123" w:type="dxa"/>
          </w:tcPr>
          <w:p w14:paraId="0A139398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C2FCF">
              <w:rPr>
                <w:rFonts w:ascii="Arial" w:hAnsi="Arial" w:cs="Arial"/>
                <w:bCs/>
                <w:color w:val="000000" w:themeColor="text1"/>
                <w:kern w:val="24"/>
                <w:sz w:val="22"/>
                <w:szCs w:val="22"/>
              </w:rPr>
              <w:t>Date prepared</w:t>
            </w:r>
          </w:p>
        </w:tc>
      </w:tr>
    </w:tbl>
    <w:p w14:paraId="453D1923" w14:textId="77777777" w:rsidR="00F96345" w:rsidRPr="00184A2F" w:rsidRDefault="00F96345" w:rsidP="00F96345">
      <w:pPr>
        <w:rPr>
          <w:rFonts w:cs="Arial"/>
          <w:sz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19"/>
        <w:gridCol w:w="3119"/>
        <w:gridCol w:w="3113"/>
      </w:tblGrid>
      <w:tr w:rsidR="00F96345" w:rsidRPr="00184A2F" w14:paraId="40A10786" w14:textId="77777777" w:rsidTr="00F96345">
        <w:trPr>
          <w:trHeight w:val="552"/>
        </w:trPr>
        <w:tc>
          <w:tcPr>
            <w:tcW w:w="9351" w:type="dxa"/>
            <w:gridSpan w:val="3"/>
            <w:shd w:val="clear" w:color="auto" w:fill="000000" w:themeFill="text1"/>
          </w:tcPr>
          <w:p w14:paraId="53FA33C6" w14:textId="77777777" w:rsidR="00F96345" w:rsidRPr="008B0386" w:rsidRDefault="00F96345" w:rsidP="004C2016">
            <w:pPr>
              <w:rPr>
                <w:rFonts w:cs="Arial"/>
                <w:b/>
                <w:sz w:val="22"/>
              </w:rPr>
            </w:pPr>
            <w:r w:rsidRPr="008B0386">
              <w:rPr>
                <w:rFonts w:cs="Arial"/>
                <w:b/>
                <w:sz w:val="22"/>
              </w:rPr>
              <w:t xml:space="preserve">I acknowledge the </w:t>
            </w:r>
            <w:r>
              <w:rPr>
                <w:rFonts w:cs="Arial"/>
                <w:b/>
                <w:sz w:val="22"/>
              </w:rPr>
              <w:t>assessment</w:t>
            </w:r>
            <w:r w:rsidRPr="008B0386">
              <w:rPr>
                <w:rFonts w:cs="Arial"/>
                <w:b/>
                <w:sz w:val="22"/>
              </w:rPr>
              <w:t xml:space="preserve">(s) </w:t>
            </w:r>
            <w:r>
              <w:rPr>
                <w:rFonts w:cs="Arial"/>
                <w:b/>
                <w:sz w:val="22"/>
              </w:rPr>
              <w:t>provided</w:t>
            </w:r>
            <w:r w:rsidRPr="008B0386">
              <w:rPr>
                <w:rFonts w:cs="Arial"/>
                <w:b/>
                <w:sz w:val="22"/>
              </w:rPr>
              <w:t xml:space="preserve"> by ECO</w:t>
            </w:r>
            <w:r>
              <w:rPr>
                <w:rFonts w:cs="Arial"/>
                <w:b/>
                <w:sz w:val="22"/>
              </w:rPr>
              <w:t xml:space="preserve">(SCS) </w:t>
            </w:r>
            <w:r w:rsidRPr="008B0386">
              <w:rPr>
                <w:rFonts w:cs="Arial"/>
                <w:b/>
                <w:sz w:val="22"/>
              </w:rPr>
              <w:t xml:space="preserve">and have/will complete(d) the </w:t>
            </w:r>
            <w:r>
              <w:rPr>
                <w:rFonts w:cs="Arial"/>
                <w:b/>
                <w:sz w:val="22"/>
              </w:rPr>
              <w:t xml:space="preserve">necessary </w:t>
            </w:r>
            <w:r w:rsidRPr="008B0386">
              <w:rPr>
                <w:rFonts w:cs="Arial"/>
                <w:b/>
                <w:sz w:val="22"/>
              </w:rPr>
              <w:t>follow up action(s) required</w:t>
            </w:r>
          </w:p>
        </w:tc>
      </w:tr>
      <w:tr w:rsidR="00F96345" w:rsidRPr="00184A2F" w14:paraId="4FE61CE0" w14:textId="77777777" w:rsidTr="00F96345">
        <w:trPr>
          <w:trHeight w:val="81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AA7C4A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</w:pP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Name of Contractor</w:t>
            </w:r>
          </w:p>
          <w:p w14:paraId="336F1034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</w:pPr>
          </w:p>
          <w:p w14:paraId="46CD7554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1AFA92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Signature of Contractor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0B91D3" w14:textId="77777777" w:rsidR="00F96345" w:rsidRPr="003C2FCF" w:rsidRDefault="00F96345" w:rsidP="004C20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3C2FCF">
              <w:rPr>
                <w:rFonts w:ascii="Arial" w:eastAsia="Calibri" w:hAnsi="Arial" w:cs="Arial"/>
                <w:bCs/>
                <w:color w:val="000000"/>
                <w:kern w:val="24"/>
                <w:sz w:val="22"/>
                <w:szCs w:val="22"/>
                <w:lang w:val="en-US"/>
              </w:rPr>
              <w:t>Company Stamp</w:t>
            </w:r>
          </w:p>
        </w:tc>
      </w:tr>
    </w:tbl>
    <w:p w14:paraId="49EE9351" w14:textId="77777777" w:rsidR="00F96345" w:rsidRDefault="00F96345" w:rsidP="00F96345"/>
    <w:sectPr w:rsidR="00F963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FA810" w14:textId="77777777" w:rsidR="00F96345" w:rsidRDefault="00F96345" w:rsidP="00F96345">
      <w:r>
        <w:separator/>
      </w:r>
    </w:p>
  </w:endnote>
  <w:endnote w:type="continuationSeparator" w:id="0">
    <w:p w14:paraId="03F8363D" w14:textId="77777777" w:rsidR="00F96345" w:rsidRDefault="00F96345" w:rsidP="00F96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002FE" w14:textId="77777777" w:rsidR="00F96345" w:rsidRDefault="00F96345" w:rsidP="00F96345">
      <w:r>
        <w:separator/>
      </w:r>
    </w:p>
  </w:footnote>
  <w:footnote w:type="continuationSeparator" w:id="0">
    <w:p w14:paraId="791C2EE0" w14:textId="77777777" w:rsidR="00F96345" w:rsidRDefault="00F96345" w:rsidP="00F96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167"/>
    <w:multiLevelType w:val="hybridMultilevel"/>
    <w:tmpl w:val="D7FC9A56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" w15:restartNumberingAfterBreak="0">
    <w:nsid w:val="03DE06E5"/>
    <w:multiLevelType w:val="hybridMultilevel"/>
    <w:tmpl w:val="594086C8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2" w15:restartNumberingAfterBreak="0">
    <w:nsid w:val="077378BF"/>
    <w:multiLevelType w:val="hybridMultilevel"/>
    <w:tmpl w:val="70AACDBA"/>
    <w:lvl w:ilvl="0" w:tplc="CDE0BE94">
      <w:start w:val="1"/>
      <w:numFmt w:val="lowerRoman"/>
      <w:lvlText w:val="%1)"/>
      <w:lvlJc w:val="left"/>
      <w:pPr>
        <w:ind w:left="720" w:hanging="360"/>
      </w:pPr>
      <w:rPr>
        <w:b w:val="0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D3125"/>
    <w:multiLevelType w:val="hybridMultilevel"/>
    <w:tmpl w:val="31F00B48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188977A4"/>
    <w:multiLevelType w:val="hybridMultilevel"/>
    <w:tmpl w:val="285475A8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5" w15:restartNumberingAfterBreak="0">
    <w:nsid w:val="1BA12EAD"/>
    <w:multiLevelType w:val="hybridMultilevel"/>
    <w:tmpl w:val="CF385674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6" w15:restartNumberingAfterBreak="0">
    <w:nsid w:val="22386CAF"/>
    <w:multiLevelType w:val="hybridMultilevel"/>
    <w:tmpl w:val="FD50AE92"/>
    <w:lvl w:ilvl="0" w:tplc="92041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7A6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C1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0E9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82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387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02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82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6EC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766406"/>
    <w:multiLevelType w:val="hybridMultilevel"/>
    <w:tmpl w:val="F58CC3B6"/>
    <w:lvl w:ilvl="0" w:tplc="48090001">
      <w:start w:val="1"/>
      <w:numFmt w:val="bullet"/>
      <w:lvlText w:val=""/>
      <w:lvlJc w:val="left"/>
      <w:pPr>
        <w:ind w:left="465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26C34B7E"/>
    <w:multiLevelType w:val="hybridMultilevel"/>
    <w:tmpl w:val="A546E69A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180CF0"/>
    <w:multiLevelType w:val="hybridMultilevel"/>
    <w:tmpl w:val="1758DF60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0" w15:restartNumberingAfterBreak="0">
    <w:nsid w:val="6D005CE9"/>
    <w:multiLevelType w:val="hybridMultilevel"/>
    <w:tmpl w:val="5550320A"/>
    <w:lvl w:ilvl="0" w:tplc="4809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10"/>
  </w:num>
  <w:num w:numId="7">
    <w:abstractNumId w:val="7"/>
  </w:num>
  <w:num w:numId="8">
    <w:abstractNumId w:val="0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345"/>
    <w:rsid w:val="00805BA2"/>
    <w:rsid w:val="00F9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917A4"/>
  <w15:chartTrackingRefBased/>
  <w15:docId w15:val="{E3A7F9D4-89FE-4BF7-A01B-50245A3E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345"/>
    <w:pPr>
      <w:spacing w:after="0" w:line="240" w:lineRule="auto"/>
    </w:pPr>
    <w:rPr>
      <w:rFonts w:ascii="Arial" w:hAnsi="Arial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6345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345"/>
    <w:rPr>
      <w:rFonts w:ascii="Arial" w:eastAsiaTheme="majorEastAsia" w:hAnsi="Arial" w:cstheme="majorBidi"/>
      <w:b/>
      <w:bCs/>
      <w:sz w:val="24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F96345"/>
    <w:pPr>
      <w:ind w:left="720"/>
      <w:contextualSpacing/>
    </w:pPr>
  </w:style>
  <w:style w:type="table" w:styleId="TableGrid">
    <w:name w:val="Table Grid"/>
    <w:basedOn w:val="TableNormal"/>
    <w:uiPriority w:val="59"/>
    <w:rsid w:val="00F9634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634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SG"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676</Words>
  <Characters>3857</Characters>
  <Application>Microsoft Office Word</Application>
  <DocSecurity>0</DocSecurity>
  <Lines>32</Lines>
  <Paragraphs>9</Paragraphs>
  <ScaleCrop>false</ScaleCrop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 Kiat TAN (NEA)</dc:creator>
  <cp:keywords/>
  <dc:description/>
  <cp:lastModifiedBy>Hun Kiat TAN (NEA)</cp:lastModifiedBy>
  <cp:revision>1</cp:revision>
  <dcterms:created xsi:type="dcterms:W3CDTF">2022-06-09T08:58:00Z</dcterms:created>
  <dcterms:modified xsi:type="dcterms:W3CDTF">2022-06-09T09:00:00Z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0f46e1-5fba-47ae-991f-a0785d9c0dac_Enabled">
    <vt:lpwstr>true</vt:lpwstr>
  </property>
  <property fmtid="{D5CDD505-2E9C-101B-9397-08002B2CF9AE}" pid="3" name="MSIP_Label_770f46e1-5fba-47ae-991f-a0785d9c0dac_SetDate">
    <vt:lpwstr>2022-06-09T08:59:36Z</vt:lpwstr>
  </property>
  <property fmtid="{D5CDD505-2E9C-101B-9397-08002B2CF9AE}" pid="4" name="MSIP_Label_770f46e1-5fba-47ae-991f-a0785d9c0dac_Method">
    <vt:lpwstr>Privileged</vt:lpwstr>
  </property>
  <property fmtid="{D5CDD505-2E9C-101B-9397-08002B2CF9AE}" pid="5" name="MSIP_Label_770f46e1-5fba-47ae-991f-a0785d9c0dac_Name">
    <vt:lpwstr>Sensitive Normal_1</vt:lpwstr>
  </property>
  <property fmtid="{D5CDD505-2E9C-101B-9397-08002B2CF9AE}" pid="6" name="MSIP_Label_770f46e1-5fba-47ae-991f-a0785d9c0dac_SiteId">
    <vt:lpwstr>0b11c524-9a1c-4e1b-84cb-6336aefc2243</vt:lpwstr>
  </property>
  <property fmtid="{D5CDD505-2E9C-101B-9397-08002B2CF9AE}" pid="7" name="MSIP_Label_770f46e1-5fba-47ae-991f-a0785d9c0dac_ActionId">
    <vt:lpwstr>f7ed0eb1-630a-457d-b693-b416189c21e8</vt:lpwstr>
  </property>
  <property fmtid="{D5CDD505-2E9C-101B-9397-08002B2CF9AE}" pid="8" name="MSIP_Label_770f46e1-5fba-47ae-991f-a0785d9c0dac_ContentBits">
    <vt:lpwstr>0</vt:lpwstr>
  </property>
</Properties>
</file>