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C2" w:rsidRDefault="00125E1B" w:rsidP="006713C2">
      <w:pPr>
        <w:tabs>
          <w:tab w:val="left" w:pos="24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TECHNOLOGY ADOPTION SURVEY</w:t>
      </w:r>
      <w:r w:rsidR="002D6A70">
        <w:rPr>
          <w:rFonts w:ascii="Arial" w:hAnsi="Arial" w:cs="Arial"/>
          <w:b/>
        </w:rPr>
        <w:t xml:space="preserve"> FOR THE</w:t>
      </w:r>
      <w:r w:rsidR="002D6A70">
        <w:rPr>
          <w:rFonts w:ascii="Arial" w:hAnsi="Arial" w:cs="Arial"/>
          <w:b/>
        </w:rPr>
        <w:br/>
        <w:t>ENVIRONMENTAL SERVICES INDUSTRY</w:t>
      </w:r>
      <w:r w:rsidR="006713C2">
        <w:rPr>
          <w:rFonts w:ascii="Arial" w:hAnsi="Arial" w:cs="Arial"/>
          <w:b/>
        </w:rPr>
        <w:t xml:space="preserve"> </w:t>
      </w:r>
    </w:p>
    <w:p w:rsidR="00A82722" w:rsidRPr="00386B56" w:rsidRDefault="00A82722" w:rsidP="006713C2">
      <w:pPr>
        <w:tabs>
          <w:tab w:val="left" w:pos="2410"/>
        </w:tabs>
        <w:jc w:val="center"/>
        <w:rPr>
          <w:rFonts w:ascii="Arial" w:hAnsi="Arial" w:cs="Arial"/>
          <w:b/>
        </w:rPr>
      </w:pPr>
    </w:p>
    <w:p w:rsidR="00402B56" w:rsidRPr="00386B56" w:rsidRDefault="00D91FFF" w:rsidP="00DD3C38">
      <w:pPr>
        <w:tabs>
          <w:tab w:val="left" w:pos="2410"/>
        </w:tabs>
        <w:spacing w:line="276" w:lineRule="auto"/>
        <w:jc w:val="both"/>
        <w:rPr>
          <w:rFonts w:ascii="Arial" w:hAnsi="Arial" w:cs="Arial"/>
        </w:rPr>
      </w:pPr>
      <w:r w:rsidRPr="00386B56">
        <w:rPr>
          <w:rFonts w:ascii="Arial" w:hAnsi="Arial" w:cs="Arial"/>
        </w:rPr>
        <w:t xml:space="preserve">As one of the initiatives under the Environmental Services (ES) Industry Transformation Map (ITM) which was launched in Dec 2017, </w:t>
      </w:r>
      <w:r w:rsidR="00DD3C38" w:rsidRPr="00DD3C38">
        <w:rPr>
          <w:rFonts w:ascii="Arial" w:hAnsi="Arial" w:cs="Arial"/>
        </w:rPr>
        <w:t>NEA will help companies adopt and scale up commercially available technologies to improve efficiency and manpower productivity. With new capabilities and operating models, our companies will be in a stronger position to internationalise</w:t>
      </w:r>
      <w:r w:rsidR="00DD3C38">
        <w:rPr>
          <w:rFonts w:ascii="Arial" w:hAnsi="Arial" w:cs="Arial"/>
        </w:rPr>
        <w:t xml:space="preserve">. To help us understand your company’s ES solution needs, NEA </w:t>
      </w:r>
      <w:r w:rsidR="00CD2386" w:rsidRPr="00386B56">
        <w:rPr>
          <w:rFonts w:ascii="Arial" w:hAnsi="Arial" w:cs="Arial"/>
        </w:rPr>
        <w:t>will like to seek your company’s support in completing this survey</w:t>
      </w:r>
      <w:r w:rsidR="002D6A70">
        <w:rPr>
          <w:rFonts w:ascii="Arial" w:hAnsi="Arial" w:cs="Arial"/>
        </w:rPr>
        <w:t xml:space="preserve">, as well as </w:t>
      </w:r>
      <w:r w:rsidR="00CD2386" w:rsidRPr="00386B56">
        <w:rPr>
          <w:rFonts w:ascii="Arial" w:hAnsi="Arial" w:cs="Arial"/>
        </w:rPr>
        <w:t xml:space="preserve">sharing with </w:t>
      </w:r>
      <w:bookmarkStart w:id="0" w:name="_GoBack"/>
      <w:bookmarkEnd w:id="0"/>
      <w:r w:rsidR="00CD2386" w:rsidRPr="00386B56">
        <w:rPr>
          <w:rFonts w:ascii="Arial" w:hAnsi="Arial" w:cs="Arial"/>
        </w:rPr>
        <w:t>us the equipment that your company will be interested to procure in the next 1 to 2 years.</w:t>
      </w:r>
    </w:p>
    <w:p w:rsidR="00402B56" w:rsidRPr="00386B56" w:rsidRDefault="00402B56" w:rsidP="00DD3C38">
      <w:pPr>
        <w:tabs>
          <w:tab w:val="left" w:pos="2410"/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E96842">
        <w:rPr>
          <w:rFonts w:ascii="Arial" w:hAnsi="Arial" w:cs="Arial"/>
        </w:rPr>
        <w:t xml:space="preserve">Kindly email the completed survey form to </w:t>
      </w:r>
      <w:r w:rsidR="00E96842">
        <w:rPr>
          <w:rFonts w:ascii="Arial" w:hAnsi="Arial" w:cs="Arial"/>
        </w:rPr>
        <w:t>email</w:t>
      </w:r>
      <w:r w:rsidR="00E96842" w:rsidRPr="00E96842">
        <w:rPr>
          <w:rFonts w:ascii="Arial" w:hAnsi="Arial" w:cs="Arial"/>
        </w:rPr>
        <w:t xml:space="preserve"> address at </w:t>
      </w:r>
      <w:r w:rsidR="0056767B" w:rsidRPr="0056767B">
        <w:rPr>
          <w:rStyle w:val="Hyperlink"/>
          <w:rFonts w:ascii="Arial" w:hAnsi="Arial" w:cs="Arial"/>
        </w:rPr>
        <w:t>N</w:t>
      </w:r>
      <w:r w:rsidR="0056767B">
        <w:rPr>
          <w:rStyle w:val="Hyperlink"/>
          <w:rFonts w:ascii="Arial" w:hAnsi="Arial" w:cs="Arial"/>
        </w:rPr>
        <w:t>EA_PSG@nea.gov.sg</w:t>
      </w:r>
      <w:r w:rsidR="00555818">
        <w:rPr>
          <w:rFonts w:ascii="Arial" w:hAnsi="Arial" w:cs="Arial"/>
        </w:rPr>
        <w:t>.</w:t>
      </w:r>
    </w:p>
    <w:p w:rsidR="00D91FFF" w:rsidRDefault="00402B56" w:rsidP="00125E1B">
      <w:pPr>
        <w:tabs>
          <w:tab w:val="left" w:pos="2410"/>
          <w:tab w:val="left" w:pos="7200"/>
        </w:tabs>
        <w:jc w:val="both"/>
        <w:rPr>
          <w:rFonts w:ascii="Arial" w:hAnsi="Arial" w:cs="Arial"/>
        </w:rPr>
      </w:pPr>
      <w:r w:rsidRPr="00386B56">
        <w:rPr>
          <w:rFonts w:ascii="Arial" w:hAnsi="Arial" w:cs="Arial"/>
        </w:rPr>
        <w:t>Thank you.</w:t>
      </w:r>
    </w:p>
    <w:p w:rsidR="00125E1B" w:rsidRPr="00125E1B" w:rsidRDefault="00125E1B" w:rsidP="00125E1B">
      <w:pPr>
        <w:tabs>
          <w:tab w:val="left" w:pos="2410"/>
          <w:tab w:val="left" w:pos="72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++++++++++++++++++++++++++++++++++++++++++++++++++++++++++++++++++++++</w:t>
      </w:r>
    </w:p>
    <w:p w:rsidR="0075507D" w:rsidRPr="00386B56" w:rsidRDefault="0075507D" w:rsidP="00916CFD">
      <w:pPr>
        <w:tabs>
          <w:tab w:val="left" w:pos="2410"/>
        </w:tabs>
        <w:ind w:left="426" w:hanging="426"/>
        <w:rPr>
          <w:rFonts w:ascii="Arial" w:hAnsi="Arial" w:cs="Arial"/>
        </w:rPr>
      </w:pPr>
      <w:r w:rsidRPr="00386B56">
        <w:rPr>
          <w:rFonts w:ascii="Arial" w:hAnsi="Arial" w:cs="Arial"/>
        </w:rPr>
        <w:t xml:space="preserve">1) </w:t>
      </w:r>
      <w:r w:rsidR="00916CFD">
        <w:rPr>
          <w:rFonts w:ascii="Arial" w:hAnsi="Arial" w:cs="Arial"/>
        </w:rPr>
        <w:tab/>
      </w:r>
      <w:r w:rsidRPr="00386B56">
        <w:rPr>
          <w:rFonts w:ascii="Arial" w:hAnsi="Arial" w:cs="Arial"/>
        </w:rPr>
        <w:t>Company Information</w:t>
      </w:r>
    </w:p>
    <w:p w:rsidR="005B3F43" w:rsidRPr="00386B56" w:rsidRDefault="00230BAA" w:rsidP="005B3F43">
      <w:pPr>
        <w:tabs>
          <w:tab w:val="left" w:pos="2410"/>
        </w:tabs>
        <w:ind w:firstLine="426"/>
        <w:rPr>
          <w:rFonts w:ascii="Arial" w:hAnsi="Arial" w:cs="Arial"/>
        </w:rPr>
      </w:pPr>
      <w:r w:rsidRPr="00386B56">
        <w:rPr>
          <w:rFonts w:ascii="Arial" w:hAnsi="Arial" w:cs="Arial"/>
        </w:rPr>
        <w:t xml:space="preserve">a. </w:t>
      </w:r>
      <w:r w:rsidR="0075507D" w:rsidRPr="00386B56">
        <w:rPr>
          <w:rFonts w:ascii="Arial" w:hAnsi="Arial" w:cs="Arial"/>
        </w:rPr>
        <w:t>My Company name is: _________________</w:t>
      </w:r>
      <w:r w:rsidR="00B22A2E">
        <w:rPr>
          <w:rFonts w:ascii="Arial" w:hAnsi="Arial" w:cs="Arial"/>
        </w:rPr>
        <w:t>___________________</w:t>
      </w:r>
      <w:r w:rsidR="0075507D" w:rsidRPr="00386B56">
        <w:rPr>
          <w:rFonts w:ascii="Arial" w:hAnsi="Arial" w:cs="Arial"/>
        </w:rPr>
        <w:t>__________</w:t>
      </w:r>
    </w:p>
    <w:p w:rsidR="005B3F43" w:rsidRDefault="00230BAA" w:rsidP="005B3F43">
      <w:pPr>
        <w:tabs>
          <w:tab w:val="left" w:pos="2410"/>
        </w:tabs>
        <w:ind w:firstLine="426"/>
        <w:rPr>
          <w:rFonts w:ascii="Arial" w:hAnsi="Arial" w:cs="Arial"/>
        </w:rPr>
      </w:pPr>
      <w:r w:rsidRPr="00386B56">
        <w:rPr>
          <w:rFonts w:ascii="Arial" w:hAnsi="Arial" w:cs="Arial"/>
        </w:rPr>
        <w:t xml:space="preserve">b. </w:t>
      </w:r>
      <w:r w:rsidR="005B3F43">
        <w:rPr>
          <w:rFonts w:ascii="Arial" w:hAnsi="Arial" w:cs="Arial"/>
        </w:rPr>
        <w:t>Company’s UEN: __________________________________________________</w:t>
      </w:r>
    </w:p>
    <w:p w:rsidR="0075507D" w:rsidRDefault="005B3F43" w:rsidP="00230BAA">
      <w:pPr>
        <w:tabs>
          <w:tab w:val="left" w:pos="2410"/>
        </w:tabs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5507D" w:rsidRPr="00386B56">
        <w:rPr>
          <w:rFonts w:ascii="Arial" w:hAnsi="Arial" w:cs="Arial"/>
        </w:rPr>
        <w:t>My Company business is in (you may select more than 1 option)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45"/>
      </w:tblGrid>
      <w:tr w:rsidR="00B22A2E" w:rsidTr="00916CFD">
        <w:trPr>
          <w:trHeight w:val="117"/>
        </w:trPr>
        <w:tc>
          <w:tcPr>
            <w:tcW w:w="567" w:type="dxa"/>
          </w:tcPr>
          <w:p w:rsidR="00B22A2E" w:rsidRPr="00916CFD" w:rsidRDefault="00B22A2E" w:rsidP="005B3F43">
            <w:pPr>
              <w:tabs>
                <w:tab w:val="left" w:pos="2410"/>
              </w:tabs>
              <w:spacing w:line="360" w:lineRule="auto"/>
              <w:jc w:val="right"/>
              <w:rPr>
                <w:rFonts w:ascii="Arial" w:eastAsia="DengXian" w:hAnsi="Arial" w:cs="Arial"/>
                <w:color w:val="000000"/>
              </w:rPr>
            </w:pPr>
            <w:r w:rsidRPr="00B22A2E">
              <w:rPr>
                <w:rFonts w:ascii="Arial" w:eastAsia="DengXian" w:hAnsi="Arial" w:cs="Arial"/>
                <w:color w:val="000000"/>
              </w:rPr>
              <w:t></w:t>
            </w:r>
          </w:p>
        </w:tc>
        <w:tc>
          <w:tcPr>
            <w:tcW w:w="7745" w:type="dxa"/>
          </w:tcPr>
          <w:p w:rsidR="00B22A2E" w:rsidRDefault="00B22A2E" w:rsidP="005B3F43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DengXian" w:hAnsi="Arial" w:cs="Arial"/>
                <w:color w:val="000000"/>
              </w:rPr>
              <w:t>Was</w:t>
            </w:r>
            <w:r w:rsidRPr="00386B56">
              <w:rPr>
                <w:rFonts w:ascii="Arial" w:eastAsia="DengXian" w:hAnsi="Arial" w:cs="Arial"/>
                <w:color w:val="000000"/>
              </w:rPr>
              <w:t>te management</w:t>
            </w:r>
          </w:p>
        </w:tc>
      </w:tr>
      <w:tr w:rsidR="00B22A2E" w:rsidTr="00916CFD">
        <w:tc>
          <w:tcPr>
            <w:tcW w:w="567" w:type="dxa"/>
          </w:tcPr>
          <w:p w:rsidR="00B22A2E" w:rsidRPr="00B22A2E" w:rsidRDefault="00B22A2E" w:rsidP="005B3F43">
            <w:pPr>
              <w:tabs>
                <w:tab w:val="left" w:pos="2410"/>
              </w:tabs>
              <w:spacing w:line="360" w:lineRule="auto"/>
              <w:jc w:val="right"/>
              <w:rPr>
                <w:rFonts w:ascii="Arial" w:eastAsia="DengXian" w:hAnsi="Arial" w:cs="Arial"/>
                <w:color w:val="000000"/>
              </w:rPr>
            </w:pPr>
            <w:r w:rsidRPr="00B22A2E">
              <w:rPr>
                <w:rFonts w:ascii="Arial" w:eastAsia="DengXian" w:hAnsi="Arial" w:cs="Arial"/>
                <w:color w:val="000000"/>
              </w:rPr>
              <w:t></w:t>
            </w:r>
          </w:p>
        </w:tc>
        <w:tc>
          <w:tcPr>
            <w:tcW w:w="7745" w:type="dxa"/>
          </w:tcPr>
          <w:p w:rsidR="00B22A2E" w:rsidRDefault="00B22A2E" w:rsidP="005B3F43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  <w:r w:rsidRPr="00386B56">
              <w:rPr>
                <w:rFonts w:ascii="Arial" w:eastAsia="DengXian" w:hAnsi="Arial" w:cs="Arial"/>
                <w:color w:val="000000"/>
              </w:rPr>
              <w:t>Cleaning</w:t>
            </w:r>
          </w:p>
        </w:tc>
      </w:tr>
      <w:tr w:rsidR="00B22A2E" w:rsidTr="00916CFD">
        <w:tc>
          <w:tcPr>
            <w:tcW w:w="567" w:type="dxa"/>
          </w:tcPr>
          <w:p w:rsidR="00B22A2E" w:rsidRDefault="00B22A2E" w:rsidP="005B3F43">
            <w:pPr>
              <w:tabs>
                <w:tab w:val="left" w:pos="2410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eastAsia="DengXian" w:hAnsi="Arial" w:cs="Arial"/>
                <w:color w:val="000000"/>
              </w:rPr>
              <w:t></w:t>
            </w:r>
          </w:p>
        </w:tc>
        <w:tc>
          <w:tcPr>
            <w:tcW w:w="7745" w:type="dxa"/>
          </w:tcPr>
          <w:p w:rsidR="002D6A70" w:rsidRPr="005B3F43" w:rsidRDefault="00B22A2E" w:rsidP="005B3F43">
            <w:pPr>
              <w:tabs>
                <w:tab w:val="left" w:pos="2410"/>
              </w:tabs>
              <w:spacing w:line="360" w:lineRule="auto"/>
              <w:rPr>
                <w:rFonts w:ascii="Arial" w:eastAsia="DengXian" w:hAnsi="Arial" w:cs="Arial"/>
                <w:color w:val="000000"/>
              </w:rPr>
            </w:pPr>
            <w:r w:rsidRPr="00386B56">
              <w:rPr>
                <w:rFonts w:ascii="Arial" w:eastAsia="DengXian" w:hAnsi="Arial" w:cs="Arial"/>
                <w:color w:val="000000"/>
              </w:rPr>
              <w:t>Facility Owner</w:t>
            </w:r>
          </w:p>
        </w:tc>
      </w:tr>
    </w:tbl>
    <w:p w:rsidR="00125E1B" w:rsidRDefault="00125E1B" w:rsidP="00125E1B">
      <w:pPr>
        <w:tabs>
          <w:tab w:val="left" w:pos="2410"/>
        </w:tabs>
        <w:spacing w:after="0" w:line="240" w:lineRule="auto"/>
        <w:ind w:firstLine="425"/>
        <w:rPr>
          <w:rFonts w:ascii="Arial" w:hAnsi="Arial" w:cs="Arial"/>
        </w:rPr>
      </w:pPr>
    </w:p>
    <w:p w:rsidR="00CD2386" w:rsidRPr="00386B56" w:rsidRDefault="005B3F43" w:rsidP="00CD2386">
      <w:pPr>
        <w:tabs>
          <w:tab w:val="left" w:pos="2410"/>
        </w:tabs>
        <w:spacing w:line="360" w:lineRule="auto"/>
        <w:ind w:firstLine="426"/>
        <w:rPr>
          <w:rFonts w:ascii="Arial" w:eastAsia="DengXian" w:hAnsi="Arial" w:cs="Arial"/>
          <w:color w:val="000000"/>
        </w:rPr>
      </w:pPr>
      <w:r>
        <w:rPr>
          <w:rFonts w:ascii="Arial" w:eastAsia="DengXian" w:hAnsi="Arial" w:cs="Arial"/>
          <w:color w:val="000000"/>
        </w:rPr>
        <w:t>d</w:t>
      </w:r>
      <w:r w:rsidR="00CD2386" w:rsidRPr="00386B56">
        <w:rPr>
          <w:rFonts w:ascii="Arial" w:eastAsia="DengXian" w:hAnsi="Arial" w:cs="Arial"/>
          <w:color w:val="000000"/>
        </w:rPr>
        <w:t>. No. of employees: ________________</w:t>
      </w:r>
      <w:r w:rsidR="00B22A2E">
        <w:rPr>
          <w:rFonts w:ascii="Arial" w:eastAsia="DengXian" w:hAnsi="Arial" w:cs="Arial"/>
          <w:color w:val="000000"/>
        </w:rPr>
        <w:t>__________________</w:t>
      </w:r>
      <w:r w:rsidR="00CD2386" w:rsidRPr="00386B56">
        <w:rPr>
          <w:rFonts w:ascii="Arial" w:eastAsia="DengXian" w:hAnsi="Arial" w:cs="Arial"/>
          <w:color w:val="000000"/>
        </w:rPr>
        <w:t>_______________</w:t>
      </w:r>
    </w:p>
    <w:p w:rsidR="00CD2386" w:rsidRDefault="005B3F43" w:rsidP="00CD2386">
      <w:pPr>
        <w:tabs>
          <w:tab w:val="left" w:pos="2410"/>
        </w:tabs>
        <w:spacing w:line="360" w:lineRule="auto"/>
        <w:ind w:firstLine="426"/>
        <w:rPr>
          <w:rFonts w:ascii="Arial" w:eastAsia="DengXian" w:hAnsi="Arial" w:cs="Arial"/>
          <w:color w:val="000000"/>
        </w:rPr>
      </w:pPr>
      <w:r>
        <w:rPr>
          <w:rFonts w:ascii="Arial" w:eastAsia="DengXian" w:hAnsi="Arial" w:cs="Arial"/>
          <w:color w:val="000000"/>
        </w:rPr>
        <w:t>e</w:t>
      </w:r>
      <w:r w:rsidR="00CD2386" w:rsidRPr="00386B56">
        <w:rPr>
          <w:rFonts w:ascii="Arial" w:eastAsia="DengXian" w:hAnsi="Arial" w:cs="Arial"/>
          <w:color w:val="000000"/>
        </w:rPr>
        <w:t>. Percentage of local shareholding: _________</w:t>
      </w:r>
      <w:r w:rsidR="00B22A2E">
        <w:rPr>
          <w:rFonts w:ascii="Arial" w:eastAsia="DengXian" w:hAnsi="Arial" w:cs="Arial"/>
          <w:color w:val="000000"/>
        </w:rPr>
        <w:t>__________________</w:t>
      </w:r>
      <w:r w:rsidR="00CD2386" w:rsidRPr="00386B56">
        <w:rPr>
          <w:rFonts w:ascii="Arial" w:eastAsia="DengXian" w:hAnsi="Arial" w:cs="Arial"/>
          <w:color w:val="000000"/>
        </w:rPr>
        <w:t>__________</w:t>
      </w:r>
    </w:p>
    <w:p w:rsidR="002C585F" w:rsidRDefault="005B3F43" w:rsidP="00CD2386">
      <w:pPr>
        <w:tabs>
          <w:tab w:val="left" w:pos="2410"/>
        </w:tabs>
        <w:spacing w:line="360" w:lineRule="auto"/>
        <w:ind w:firstLine="426"/>
        <w:rPr>
          <w:rFonts w:ascii="Arial" w:eastAsia="DengXian" w:hAnsi="Arial" w:cs="Arial"/>
          <w:color w:val="000000"/>
        </w:rPr>
      </w:pPr>
      <w:r>
        <w:rPr>
          <w:rFonts w:ascii="Arial" w:eastAsia="DengXian" w:hAnsi="Arial" w:cs="Arial"/>
          <w:color w:val="000000"/>
        </w:rPr>
        <w:t>f</w:t>
      </w:r>
      <w:r w:rsidR="002C585F">
        <w:rPr>
          <w:rFonts w:ascii="Arial" w:eastAsia="DengXian" w:hAnsi="Arial" w:cs="Arial"/>
          <w:color w:val="000000"/>
        </w:rPr>
        <w:t>. Revenue (Year: ________):</w:t>
      </w:r>
    </w:p>
    <w:tbl>
      <w:tblPr>
        <w:tblStyle w:val="TableGrid"/>
        <w:tblW w:w="836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801"/>
      </w:tblGrid>
      <w:tr w:rsidR="00B22A2E" w:rsidTr="00B22A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A2E" w:rsidRPr="00386B56" w:rsidRDefault="00B22A2E" w:rsidP="005B3F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7801" w:type="dxa"/>
          </w:tcPr>
          <w:p w:rsidR="00B22A2E" w:rsidRDefault="00B22A2E" w:rsidP="005B3F43">
            <w:pPr>
              <w:tabs>
                <w:tab w:val="left" w:pos="2410"/>
              </w:tabs>
              <w:spacing w:line="480" w:lineRule="auto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Less than S$1mil</w:t>
            </w:r>
          </w:p>
        </w:tc>
      </w:tr>
      <w:tr w:rsidR="00B22A2E" w:rsidTr="00B22A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A2E" w:rsidRPr="00386B56" w:rsidRDefault="00B22A2E" w:rsidP="005B3F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7801" w:type="dxa"/>
          </w:tcPr>
          <w:p w:rsidR="00B22A2E" w:rsidRDefault="00B22A2E" w:rsidP="005B3F43">
            <w:pPr>
              <w:tabs>
                <w:tab w:val="left" w:pos="2410"/>
              </w:tabs>
              <w:spacing w:line="480" w:lineRule="auto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S$1mil to &gt; S$5mil </w:t>
            </w:r>
          </w:p>
        </w:tc>
      </w:tr>
      <w:tr w:rsidR="00B22A2E" w:rsidTr="00B22A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A2E" w:rsidRPr="00386B56" w:rsidRDefault="00B22A2E" w:rsidP="005B3F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7801" w:type="dxa"/>
          </w:tcPr>
          <w:p w:rsidR="00B22A2E" w:rsidRDefault="00B22A2E" w:rsidP="005B3F43">
            <w:pPr>
              <w:tabs>
                <w:tab w:val="left" w:pos="2410"/>
              </w:tabs>
              <w:spacing w:line="480" w:lineRule="auto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S$5mil to &gt; S$10mil</w:t>
            </w:r>
          </w:p>
        </w:tc>
      </w:tr>
      <w:tr w:rsidR="00B22A2E" w:rsidTr="00B22A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A2E" w:rsidRPr="00386B56" w:rsidRDefault="00B22A2E" w:rsidP="005B3F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7801" w:type="dxa"/>
          </w:tcPr>
          <w:p w:rsidR="00B22A2E" w:rsidRDefault="00B22A2E" w:rsidP="005B3F43">
            <w:pPr>
              <w:tabs>
                <w:tab w:val="left" w:pos="2410"/>
              </w:tabs>
              <w:spacing w:line="480" w:lineRule="auto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S$10mil to &gt; S$50mil</w:t>
            </w:r>
          </w:p>
        </w:tc>
      </w:tr>
      <w:tr w:rsidR="00B22A2E" w:rsidTr="00B22A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A2E" w:rsidRPr="00386B56" w:rsidRDefault="00B22A2E" w:rsidP="005B3F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7801" w:type="dxa"/>
          </w:tcPr>
          <w:p w:rsidR="00B22A2E" w:rsidRDefault="00B22A2E" w:rsidP="005B3F43">
            <w:pPr>
              <w:tabs>
                <w:tab w:val="left" w:pos="2410"/>
              </w:tabs>
              <w:spacing w:line="480" w:lineRule="auto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S$50mil to &gt; S$100mil</w:t>
            </w:r>
          </w:p>
        </w:tc>
      </w:tr>
      <w:tr w:rsidR="00B22A2E" w:rsidTr="00B22A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A2E" w:rsidRPr="00386B56" w:rsidRDefault="00B22A2E" w:rsidP="005B3F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7801" w:type="dxa"/>
          </w:tcPr>
          <w:p w:rsidR="00B22A2E" w:rsidRDefault="00555818" w:rsidP="005B3F43">
            <w:pPr>
              <w:tabs>
                <w:tab w:val="left" w:pos="2410"/>
              </w:tabs>
              <w:spacing w:line="480" w:lineRule="auto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More than or equal to</w:t>
            </w:r>
            <w:r w:rsidR="00B22A2E">
              <w:rPr>
                <w:rFonts w:ascii="Arial" w:eastAsia="DengXian" w:hAnsi="Arial" w:cs="Arial"/>
                <w:color w:val="000000"/>
              </w:rPr>
              <w:t xml:space="preserve"> S$100mil</w:t>
            </w:r>
          </w:p>
        </w:tc>
      </w:tr>
    </w:tbl>
    <w:p w:rsidR="0075507D" w:rsidRDefault="0075507D" w:rsidP="00125E1B">
      <w:pPr>
        <w:tabs>
          <w:tab w:val="left" w:pos="2410"/>
        </w:tabs>
        <w:spacing w:after="0"/>
        <w:rPr>
          <w:rFonts w:ascii="Arial" w:eastAsia="DengXian" w:hAnsi="Arial" w:cs="Arial"/>
          <w:color w:val="000000"/>
        </w:rPr>
      </w:pPr>
    </w:p>
    <w:p w:rsidR="00B22A2E" w:rsidRDefault="006713C2" w:rsidP="00B22A2E">
      <w:pPr>
        <w:tabs>
          <w:tab w:val="left" w:pos="2410"/>
        </w:tabs>
        <w:ind w:firstLine="426"/>
        <w:rPr>
          <w:rFonts w:ascii="Arial" w:eastAsia="DengXian" w:hAnsi="Arial" w:cs="Arial"/>
          <w:color w:val="000000"/>
        </w:rPr>
      </w:pPr>
      <w:r>
        <w:rPr>
          <w:rFonts w:ascii="Arial" w:eastAsia="DengXian" w:hAnsi="Arial" w:cs="Arial"/>
          <w:color w:val="000000"/>
        </w:rPr>
        <w:t>g</w:t>
      </w:r>
      <w:r w:rsidR="00B22A2E">
        <w:rPr>
          <w:rFonts w:ascii="Arial" w:eastAsia="DengXian" w:hAnsi="Arial" w:cs="Arial"/>
          <w:color w:val="000000"/>
        </w:rPr>
        <w:t xml:space="preserve">. </w:t>
      </w:r>
      <w:r w:rsidR="00125E1B">
        <w:rPr>
          <w:rFonts w:ascii="Arial" w:eastAsia="DengXian" w:hAnsi="Arial" w:cs="Arial"/>
          <w:color w:val="000000"/>
        </w:rPr>
        <w:t xml:space="preserve"> </w:t>
      </w:r>
      <w:r w:rsidR="00B22A2E">
        <w:rPr>
          <w:rFonts w:ascii="Arial" w:eastAsia="DengXian" w:hAnsi="Arial" w:cs="Arial"/>
          <w:color w:val="000000"/>
        </w:rPr>
        <w:t xml:space="preserve">Point </w:t>
      </w:r>
      <w:r w:rsidR="00125E1B">
        <w:rPr>
          <w:rFonts w:ascii="Arial" w:eastAsia="DengXian" w:hAnsi="Arial" w:cs="Arial"/>
          <w:color w:val="000000"/>
        </w:rPr>
        <w:t>of contact (Name and E</w:t>
      </w:r>
      <w:r w:rsidR="00B22A2E">
        <w:rPr>
          <w:rFonts w:ascii="Arial" w:eastAsia="DengXian" w:hAnsi="Arial" w:cs="Arial"/>
          <w:color w:val="000000"/>
        </w:rPr>
        <w:t>mail):</w:t>
      </w:r>
    </w:p>
    <w:p w:rsidR="00125E1B" w:rsidRDefault="00125E1B" w:rsidP="00125E1B">
      <w:pPr>
        <w:tabs>
          <w:tab w:val="left" w:pos="2410"/>
        </w:tabs>
        <w:ind w:firstLine="709"/>
        <w:rPr>
          <w:rFonts w:ascii="Arial" w:eastAsia="DengXian" w:hAnsi="Arial" w:cs="Arial"/>
          <w:color w:val="000000"/>
        </w:rPr>
      </w:pPr>
      <w:r>
        <w:rPr>
          <w:rFonts w:ascii="Arial" w:eastAsia="DengXian" w:hAnsi="Arial" w:cs="Arial"/>
          <w:color w:val="000000"/>
        </w:rPr>
        <w:t>Name/Designation: ____________________________________________________</w:t>
      </w:r>
    </w:p>
    <w:p w:rsidR="00125E1B" w:rsidRDefault="00125E1B" w:rsidP="00125E1B">
      <w:pPr>
        <w:tabs>
          <w:tab w:val="left" w:pos="2410"/>
        </w:tabs>
        <w:ind w:firstLine="709"/>
        <w:rPr>
          <w:rFonts w:ascii="Arial" w:eastAsia="DengXian" w:hAnsi="Arial" w:cs="Arial"/>
          <w:color w:val="000000"/>
        </w:rPr>
      </w:pPr>
      <w:r>
        <w:rPr>
          <w:rFonts w:ascii="Arial" w:eastAsia="DengXian" w:hAnsi="Arial" w:cs="Arial"/>
          <w:color w:val="000000"/>
        </w:rPr>
        <w:t>Tel: ________________________________________________________________</w:t>
      </w:r>
    </w:p>
    <w:p w:rsidR="009C5883" w:rsidRPr="00A82722" w:rsidRDefault="00125E1B" w:rsidP="00A82722">
      <w:pPr>
        <w:tabs>
          <w:tab w:val="left" w:pos="2410"/>
        </w:tabs>
        <w:ind w:firstLine="709"/>
        <w:rPr>
          <w:rFonts w:ascii="Arial" w:eastAsia="DengXian" w:hAnsi="Arial" w:cs="Arial"/>
          <w:color w:val="000000"/>
        </w:rPr>
      </w:pPr>
      <w:r>
        <w:rPr>
          <w:rFonts w:ascii="Arial" w:eastAsia="DengXian" w:hAnsi="Arial" w:cs="Arial"/>
          <w:color w:val="000000"/>
        </w:rPr>
        <w:t>Email: ______________________________________________________________</w:t>
      </w:r>
    </w:p>
    <w:p w:rsidR="006713C2" w:rsidRPr="006713C2" w:rsidRDefault="006713C2" w:rsidP="006713C2">
      <w:pPr>
        <w:tabs>
          <w:tab w:val="left" w:pos="241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</w:t>
      </w:r>
      <w:r>
        <w:rPr>
          <w:rFonts w:ascii="Arial" w:hAnsi="Arial" w:cs="Arial"/>
        </w:rPr>
        <w:tab/>
        <w:t>Kindly indicate what are the equipment that</w:t>
      </w:r>
      <w:r w:rsidRPr="006713C2">
        <w:rPr>
          <w:rFonts w:ascii="Arial" w:hAnsi="Arial" w:cs="Arial"/>
        </w:rPr>
        <w:t xml:space="preserve"> will be useful </w:t>
      </w:r>
      <w:r>
        <w:rPr>
          <w:rFonts w:ascii="Arial" w:hAnsi="Arial" w:cs="Arial"/>
        </w:rPr>
        <w:t>to your</w:t>
      </w:r>
      <w:r w:rsidRPr="006713C2">
        <w:rPr>
          <w:rFonts w:ascii="Arial" w:hAnsi="Arial" w:cs="Arial"/>
        </w:rPr>
        <w:t xml:space="preserve"> company </w:t>
      </w:r>
      <w:r>
        <w:rPr>
          <w:rFonts w:ascii="Arial" w:hAnsi="Arial" w:cs="Arial"/>
        </w:rPr>
        <w:t>in the next 1 to 2 years.</w:t>
      </w:r>
    </w:p>
    <w:p w:rsidR="009C5883" w:rsidRPr="00386B56" w:rsidRDefault="0075507D" w:rsidP="00B22A2E">
      <w:pPr>
        <w:spacing w:after="0" w:line="360" w:lineRule="auto"/>
        <w:rPr>
          <w:rFonts w:ascii="Arial" w:hAnsi="Arial" w:cs="Arial"/>
          <w:u w:val="single"/>
        </w:rPr>
      </w:pPr>
      <w:r w:rsidRPr="00386B56">
        <w:rPr>
          <w:rFonts w:ascii="Arial" w:hAnsi="Arial" w:cs="Arial"/>
          <w:u w:val="single"/>
        </w:rPr>
        <w:t>Cleaning</w:t>
      </w:r>
      <w:r w:rsidR="00555818">
        <w:rPr>
          <w:rFonts w:ascii="Arial" w:hAnsi="Arial" w:cs="Arial"/>
          <w:u w:val="single"/>
        </w:rPr>
        <w:t>/ Waste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2550"/>
        <w:gridCol w:w="1820"/>
        <w:gridCol w:w="1723"/>
      </w:tblGrid>
      <w:tr w:rsidR="00555818" w:rsidRPr="00386B56" w:rsidTr="006713C2">
        <w:tc>
          <w:tcPr>
            <w:tcW w:w="2833" w:type="dxa"/>
          </w:tcPr>
          <w:p w:rsidR="00555818" w:rsidRPr="00386B56" w:rsidRDefault="00555818" w:rsidP="00DD4C70">
            <w:pPr>
              <w:spacing w:before="120" w:after="120"/>
              <w:jc w:val="both"/>
              <w:rPr>
                <w:rFonts w:ascii="Arial" w:hAnsi="Arial" w:cs="Arial"/>
                <w:b/>
                <w:u w:val="single"/>
              </w:rPr>
            </w:pPr>
            <w:r w:rsidRPr="00386B56">
              <w:rPr>
                <w:rFonts w:ascii="Arial" w:hAnsi="Arial" w:cs="Arial"/>
                <w:b/>
              </w:rPr>
              <w:t>Equipment List</w:t>
            </w:r>
          </w:p>
        </w:tc>
        <w:tc>
          <w:tcPr>
            <w:tcW w:w="2550" w:type="dxa"/>
          </w:tcPr>
          <w:p w:rsidR="00555818" w:rsidRPr="00386B56" w:rsidRDefault="00555818" w:rsidP="00386B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20" w:type="dxa"/>
          </w:tcPr>
          <w:p w:rsidR="00555818" w:rsidRPr="00386B56" w:rsidRDefault="00555818" w:rsidP="00386B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86B56">
              <w:rPr>
                <w:rFonts w:ascii="Arial" w:hAnsi="Arial" w:cs="Arial"/>
                <w:b/>
              </w:rPr>
              <w:t xml:space="preserve">Specification 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 w:rsidRPr="00386B56">
              <w:rPr>
                <w:rFonts w:ascii="Arial" w:hAnsi="Arial" w:cs="Arial"/>
                <w:b/>
              </w:rPr>
              <w:t>(if any)</w:t>
            </w:r>
          </w:p>
        </w:tc>
        <w:tc>
          <w:tcPr>
            <w:tcW w:w="1723" w:type="dxa"/>
          </w:tcPr>
          <w:p w:rsidR="00555818" w:rsidRPr="00386B56" w:rsidRDefault="00555818" w:rsidP="00386B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86B56">
              <w:rPr>
                <w:rFonts w:ascii="Arial" w:hAnsi="Arial" w:cs="Arial"/>
                <w:b/>
              </w:rPr>
              <w:t xml:space="preserve">Vendor </w:t>
            </w:r>
            <w:r>
              <w:rPr>
                <w:rFonts w:ascii="Arial" w:hAnsi="Arial" w:cs="Arial"/>
                <w:b/>
              </w:rPr>
              <w:t xml:space="preserve">                    </w:t>
            </w:r>
            <w:r w:rsidRPr="00386B56">
              <w:rPr>
                <w:rFonts w:ascii="Arial" w:hAnsi="Arial" w:cs="Arial"/>
                <w:b/>
              </w:rPr>
              <w:t>(if any)</w:t>
            </w:r>
          </w:p>
        </w:tc>
      </w:tr>
      <w:tr w:rsidR="00555818" w:rsidRPr="00386B56" w:rsidTr="006713C2">
        <w:tc>
          <w:tcPr>
            <w:tcW w:w="2833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2550" w:type="dxa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1820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  <w:tr w:rsidR="00555818" w:rsidRPr="00386B56" w:rsidTr="006713C2">
        <w:tc>
          <w:tcPr>
            <w:tcW w:w="2833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2550" w:type="dxa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1820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  <w:tr w:rsidR="00555818" w:rsidRPr="00386B56" w:rsidTr="006713C2">
        <w:tc>
          <w:tcPr>
            <w:tcW w:w="2833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2550" w:type="dxa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1820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  <w:tr w:rsidR="00555818" w:rsidRPr="00386B56" w:rsidTr="006713C2">
        <w:tc>
          <w:tcPr>
            <w:tcW w:w="2833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2550" w:type="dxa"/>
          </w:tcPr>
          <w:p w:rsidR="00555818" w:rsidRPr="00386B56" w:rsidRDefault="00555818" w:rsidP="00DD4C7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Align w:val="center"/>
          </w:tcPr>
          <w:p w:rsidR="00555818" w:rsidRPr="00386B56" w:rsidRDefault="00555818" w:rsidP="00DD4C7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vAlign w:val="center"/>
          </w:tcPr>
          <w:p w:rsidR="00555818" w:rsidRPr="00386B56" w:rsidRDefault="00555818" w:rsidP="00DD4C7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55818" w:rsidRPr="00386B56" w:rsidTr="006713C2">
        <w:tc>
          <w:tcPr>
            <w:tcW w:w="2833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2550" w:type="dxa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1820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  <w:tr w:rsidR="00555818" w:rsidRPr="00386B56" w:rsidTr="006713C2">
        <w:tc>
          <w:tcPr>
            <w:tcW w:w="2833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2550" w:type="dxa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1820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  <w:tr w:rsidR="00555818" w:rsidRPr="00386B56" w:rsidTr="006713C2">
        <w:tc>
          <w:tcPr>
            <w:tcW w:w="2833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2550" w:type="dxa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1820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555818" w:rsidRPr="00386B56" w:rsidRDefault="00555818" w:rsidP="00DD4C70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  <w:tr w:rsidR="00555818" w:rsidRPr="00386B56" w:rsidTr="006713C2">
        <w:tc>
          <w:tcPr>
            <w:tcW w:w="2833" w:type="dxa"/>
            <w:vAlign w:val="center"/>
          </w:tcPr>
          <w:p w:rsidR="00555818" w:rsidRPr="00386B56" w:rsidRDefault="00555818" w:rsidP="00B22A2E">
            <w:pPr>
              <w:spacing w:before="120" w:after="120"/>
              <w:rPr>
                <w:rFonts w:ascii="Arial" w:eastAsia="DengXian" w:hAnsi="Arial" w:cs="Arial"/>
                <w:color w:val="000000"/>
              </w:rPr>
            </w:pPr>
          </w:p>
        </w:tc>
        <w:tc>
          <w:tcPr>
            <w:tcW w:w="2550" w:type="dxa"/>
          </w:tcPr>
          <w:p w:rsidR="00555818" w:rsidRPr="00386B56" w:rsidRDefault="00555818" w:rsidP="00B22A2E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1820" w:type="dxa"/>
            <w:vAlign w:val="center"/>
          </w:tcPr>
          <w:p w:rsidR="00555818" w:rsidRPr="00386B56" w:rsidRDefault="00555818" w:rsidP="00B22A2E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555818" w:rsidRPr="00386B56" w:rsidRDefault="00555818" w:rsidP="00B22A2E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</w:tbl>
    <w:p w:rsidR="0075507D" w:rsidRPr="00386B56" w:rsidRDefault="0075507D" w:rsidP="00DD4C70">
      <w:pPr>
        <w:tabs>
          <w:tab w:val="left" w:pos="2410"/>
        </w:tabs>
        <w:rPr>
          <w:rFonts w:ascii="Arial" w:hAnsi="Arial" w:cs="Arial"/>
        </w:rPr>
      </w:pPr>
    </w:p>
    <w:p w:rsidR="00386B56" w:rsidRPr="00386B56" w:rsidRDefault="0075507D" w:rsidP="00B22A2E">
      <w:pPr>
        <w:spacing w:after="0" w:line="360" w:lineRule="auto"/>
        <w:rPr>
          <w:rFonts w:ascii="Arial" w:hAnsi="Arial" w:cs="Arial"/>
          <w:u w:val="single"/>
        </w:rPr>
      </w:pPr>
      <w:r w:rsidRPr="00386B56">
        <w:rPr>
          <w:rFonts w:ascii="Arial" w:hAnsi="Arial" w:cs="Arial"/>
          <w:u w:val="single"/>
        </w:rPr>
        <w:t>IT Solution</w:t>
      </w:r>
      <w:r w:rsidR="004B2FBF" w:rsidRPr="00386B56">
        <w:rPr>
          <w:rFonts w:ascii="Arial" w:hAnsi="Arial" w:cs="Arial"/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82"/>
        <w:gridCol w:w="2835"/>
        <w:gridCol w:w="2353"/>
      </w:tblGrid>
      <w:tr w:rsidR="00386B56" w:rsidRPr="00386B56" w:rsidTr="00DF5069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B56" w:rsidRPr="00386B56" w:rsidRDefault="00386B56" w:rsidP="00DF5069">
            <w:pPr>
              <w:spacing w:before="120" w:after="120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B56" w:rsidRPr="00386B56" w:rsidRDefault="00386B56" w:rsidP="00DF5069">
            <w:pPr>
              <w:spacing w:before="120" w:after="120"/>
              <w:jc w:val="both"/>
              <w:rPr>
                <w:rFonts w:ascii="Arial" w:hAnsi="Arial" w:cs="Arial"/>
                <w:b/>
                <w:u w:val="single"/>
              </w:rPr>
            </w:pPr>
            <w:r w:rsidRPr="00386B56">
              <w:rPr>
                <w:rFonts w:ascii="Arial" w:hAnsi="Arial" w:cs="Arial"/>
                <w:b/>
              </w:rPr>
              <w:t>IT Solutions List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B56" w:rsidRPr="00386B56" w:rsidRDefault="00386B56" w:rsidP="00DF506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86B56">
              <w:rPr>
                <w:rFonts w:ascii="Arial" w:hAnsi="Arial" w:cs="Arial"/>
                <w:b/>
              </w:rPr>
              <w:t>Specification (if any)</w:t>
            </w:r>
          </w:p>
        </w:tc>
        <w:tc>
          <w:tcPr>
            <w:tcW w:w="2353" w:type="dxa"/>
            <w:vAlign w:val="center"/>
          </w:tcPr>
          <w:p w:rsidR="00386B56" w:rsidRPr="00386B56" w:rsidRDefault="00386B56" w:rsidP="00DF506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86B56">
              <w:rPr>
                <w:rFonts w:ascii="Arial" w:hAnsi="Arial" w:cs="Arial"/>
                <w:b/>
              </w:rPr>
              <w:t>Vendor (if any)</w:t>
            </w:r>
          </w:p>
        </w:tc>
      </w:tr>
      <w:tr w:rsidR="00386B56" w:rsidRPr="00386B56" w:rsidTr="00DF5069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B56" w:rsidRPr="00386B56" w:rsidRDefault="00386B56" w:rsidP="00DF5069">
            <w:pPr>
              <w:spacing w:before="120" w:after="120"/>
              <w:jc w:val="right"/>
              <w:rPr>
                <w:rFonts w:ascii="Arial" w:hAnsi="Arial" w:cs="Arial"/>
                <w:u w:val="single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B56" w:rsidRPr="00386B56" w:rsidRDefault="00386B56" w:rsidP="00DF5069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386B56">
              <w:rPr>
                <w:rFonts w:ascii="Arial" w:hAnsi="Arial" w:cs="Arial"/>
              </w:rPr>
              <w:t>Workforce Scheduling software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B56" w:rsidRPr="00386B56" w:rsidRDefault="00386B56" w:rsidP="00DF5069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386B56" w:rsidRPr="00386B56" w:rsidRDefault="00386B56" w:rsidP="00DF5069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  <w:tr w:rsidR="00386B56" w:rsidRPr="00386B56" w:rsidTr="00DF5069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B56" w:rsidRPr="00386B56" w:rsidRDefault="00386B56" w:rsidP="00DF5069">
            <w:pPr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B56" w:rsidRPr="00386B56" w:rsidRDefault="00386B56" w:rsidP="00DF5069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386B56">
              <w:rPr>
                <w:rFonts w:ascii="Arial" w:hAnsi="Arial" w:cs="Arial"/>
              </w:rPr>
              <w:t>Mobile Workforce Management software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B56" w:rsidRPr="00386B56" w:rsidRDefault="00386B56" w:rsidP="00DF5069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386B56" w:rsidRPr="00386B56" w:rsidRDefault="00386B56" w:rsidP="00DF5069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  <w:tr w:rsidR="00386B56" w:rsidRPr="00386B56" w:rsidTr="00DF5069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B56" w:rsidRPr="00386B56" w:rsidRDefault="00386B56" w:rsidP="00DF5069">
            <w:pPr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B56" w:rsidRPr="00386B56" w:rsidRDefault="00386B56" w:rsidP="00DF5069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386B56">
              <w:rPr>
                <w:rFonts w:ascii="Arial" w:hAnsi="Arial" w:cs="Arial"/>
              </w:rPr>
              <w:t>Cleaning Operations Management software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B56" w:rsidRPr="00386B56" w:rsidRDefault="00386B56" w:rsidP="00DF5069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386B56" w:rsidRPr="00386B56" w:rsidRDefault="00386B56" w:rsidP="00DF5069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  <w:tr w:rsidR="00386B56" w:rsidRPr="00386B56" w:rsidTr="00DF5069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B56" w:rsidRPr="00386B56" w:rsidRDefault="00386B56" w:rsidP="00DF5069">
            <w:pPr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B56" w:rsidRPr="00386B56" w:rsidRDefault="00386B56" w:rsidP="00DF5069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386B56">
              <w:rPr>
                <w:rFonts w:ascii="Arial" w:hAnsi="Arial" w:cs="Arial"/>
              </w:rPr>
              <w:t xml:space="preserve">Smart Toilet sensors and software 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B56" w:rsidRPr="00386B56" w:rsidRDefault="00386B56" w:rsidP="00DF5069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386B56" w:rsidRPr="00386B56" w:rsidRDefault="00386B56" w:rsidP="00DF5069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  <w:tr w:rsidR="00386B56" w:rsidRPr="00386B56" w:rsidTr="00DF5069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B56" w:rsidRPr="00386B56" w:rsidRDefault="00386B56" w:rsidP="00386B56">
            <w:pPr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B56" w:rsidRPr="00386B56" w:rsidRDefault="00386B56" w:rsidP="00386B56">
            <w:pPr>
              <w:spacing w:before="120" w:after="120"/>
              <w:rPr>
                <w:rFonts w:ascii="Arial" w:eastAsia="DengXian" w:hAnsi="Arial" w:cs="Arial"/>
                <w:color w:val="000000"/>
              </w:rPr>
            </w:pPr>
            <w:r w:rsidRPr="00386B56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B56" w:rsidRPr="00386B56" w:rsidRDefault="00386B56" w:rsidP="00386B5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-</w:t>
            </w:r>
          </w:p>
        </w:tc>
        <w:tc>
          <w:tcPr>
            <w:tcW w:w="2353" w:type="dxa"/>
            <w:vAlign w:val="center"/>
          </w:tcPr>
          <w:p w:rsidR="00386B56" w:rsidRPr="00386B56" w:rsidRDefault="00386B56" w:rsidP="00386B5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-</w:t>
            </w:r>
          </w:p>
        </w:tc>
      </w:tr>
      <w:tr w:rsidR="00386B56" w:rsidRPr="00386B56" w:rsidTr="00DF5069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B56" w:rsidRPr="00386B56" w:rsidRDefault="00386B56" w:rsidP="00386B56">
            <w:pPr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B56" w:rsidRPr="00386B56" w:rsidRDefault="00386B56" w:rsidP="00386B56">
            <w:pPr>
              <w:spacing w:before="120" w:after="120"/>
              <w:rPr>
                <w:rFonts w:ascii="Arial" w:eastAsia="DengXian" w:hAnsi="Arial" w:cs="Arial"/>
                <w:color w:val="000000"/>
              </w:rPr>
            </w:pPr>
            <w:r w:rsidRPr="00386B56">
              <w:rPr>
                <w:rFonts w:ascii="Arial" w:eastAsia="DengXian" w:hAnsi="Arial" w:cs="Arial"/>
                <w:color w:val="000000"/>
              </w:rPr>
              <w:t>(i)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B56" w:rsidRPr="00386B56" w:rsidRDefault="00386B56" w:rsidP="00386B56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386B56" w:rsidRPr="00386B56" w:rsidRDefault="00386B56" w:rsidP="00386B56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  <w:tr w:rsidR="00386B56" w:rsidRPr="00386B56" w:rsidTr="00DF5069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B56" w:rsidRPr="00386B56" w:rsidRDefault="00386B56" w:rsidP="00386B56">
            <w:pPr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B56" w:rsidRPr="00386B56" w:rsidRDefault="00386B56" w:rsidP="00386B56">
            <w:pPr>
              <w:spacing w:before="120" w:after="120"/>
              <w:rPr>
                <w:rFonts w:ascii="Arial" w:eastAsia="DengXian" w:hAnsi="Arial" w:cs="Arial"/>
                <w:color w:val="000000"/>
              </w:rPr>
            </w:pPr>
            <w:r w:rsidRPr="00386B56">
              <w:rPr>
                <w:rFonts w:ascii="Arial" w:eastAsia="DengXian" w:hAnsi="Arial" w:cs="Arial"/>
                <w:color w:val="000000"/>
              </w:rPr>
              <w:t>(ii)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B56" w:rsidRPr="00386B56" w:rsidRDefault="00386B56" w:rsidP="00386B56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386B56" w:rsidRPr="00386B56" w:rsidRDefault="00386B56" w:rsidP="00386B56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  <w:tr w:rsidR="00386B56" w:rsidRPr="00386B56" w:rsidTr="00DF5069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B56" w:rsidRPr="00386B56" w:rsidRDefault="00386B56" w:rsidP="00386B56">
            <w:pPr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B56" w:rsidRPr="00386B56" w:rsidRDefault="00386B56" w:rsidP="00386B56">
            <w:pPr>
              <w:spacing w:before="120" w:after="120"/>
              <w:rPr>
                <w:rFonts w:ascii="Arial" w:eastAsia="DengXian" w:hAnsi="Arial" w:cs="Arial"/>
                <w:color w:val="000000"/>
              </w:rPr>
            </w:pPr>
            <w:r w:rsidRPr="00386B56">
              <w:rPr>
                <w:rFonts w:ascii="Arial" w:eastAsia="DengXian" w:hAnsi="Arial" w:cs="Arial"/>
                <w:color w:val="000000"/>
              </w:rPr>
              <w:t>(iii)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B56" w:rsidRPr="00386B56" w:rsidRDefault="00386B56" w:rsidP="00386B56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386B56" w:rsidRPr="00386B56" w:rsidRDefault="00386B56" w:rsidP="00386B56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  <w:tr w:rsidR="00B22A2E" w:rsidRPr="00386B56" w:rsidTr="00DF5069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E" w:rsidRPr="00386B56" w:rsidRDefault="00B22A2E" w:rsidP="00B22A2E">
            <w:pPr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A2E" w:rsidRPr="00386B56" w:rsidRDefault="00B22A2E" w:rsidP="00B22A2E">
            <w:pPr>
              <w:spacing w:before="120" w:after="120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(iv)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22A2E" w:rsidRPr="00386B56" w:rsidRDefault="00B22A2E" w:rsidP="00B22A2E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B22A2E" w:rsidRPr="00386B56" w:rsidRDefault="00B22A2E" w:rsidP="00B22A2E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</w:tbl>
    <w:p w:rsidR="00386B56" w:rsidRDefault="00386B56" w:rsidP="0075507D">
      <w:pPr>
        <w:tabs>
          <w:tab w:val="left" w:pos="2410"/>
        </w:tabs>
        <w:rPr>
          <w:rFonts w:ascii="Arial" w:hAnsi="Arial" w:cs="Arial"/>
        </w:rPr>
      </w:pPr>
    </w:p>
    <w:p w:rsidR="009C5883" w:rsidRDefault="009C5883" w:rsidP="0075507D">
      <w:pPr>
        <w:tabs>
          <w:tab w:val="left" w:pos="2410"/>
        </w:tabs>
        <w:rPr>
          <w:rFonts w:ascii="Arial" w:hAnsi="Arial" w:cs="Arial"/>
        </w:rPr>
      </w:pPr>
    </w:p>
    <w:p w:rsidR="009C5883" w:rsidRPr="00386B56" w:rsidRDefault="009C5883" w:rsidP="0075507D">
      <w:pPr>
        <w:tabs>
          <w:tab w:val="left" w:pos="2410"/>
        </w:tabs>
        <w:rPr>
          <w:rFonts w:ascii="Arial" w:hAnsi="Arial" w:cs="Arial"/>
        </w:rPr>
      </w:pPr>
    </w:p>
    <w:p w:rsidR="00536D54" w:rsidRDefault="00632050" w:rsidP="0075507D">
      <w:pPr>
        <w:tabs>
          <w:tab w:val="left" w:pos="2410"/>
        </w:tabs>
        <w:rPr>
          <w:rFonts w:ascii="Arial" w:hAnsi="Arial" w:cs="Arial"/>
        </w:rPr>
      </w:pPr>
      <w:r w:rsidRPr="00386B56">
        <w:rPr>
          <w:rFonts w:ascii="Arial" w:hAnsi="Arial" w:cs="Arial"/>
        </w:rPr>
        <w:lastRenderedPageBreak/>
        <w:t xml:space="preserve">3) What is the budget set aside by </w:t>
      </w:r>
      <w:r w:rsidR="00536D54" w:rsidRPr="00386B56">
        <w:rPr>
          <w:rFonts w:ascii="Arial" w:hAnsi="Arial" w:cs="Arial"/>
        </w:rPr>
        <w:t>your</w:t>
      </w:r>
      <w:r w:rsidRPr="00386B56">
        <w:rPr>
          <w:rFonts w:ascii="Arial" w:hAnsi="Arial" w:cs="Arial"/>
        </w:rPr>
        <w:t xml:space="preserve"> company to invest in </w:t>
      </w:r>
      <w:r w:rsidR="00084D89" w:rsidRPr="00386B56">
        <w:rPr>
          <w:rFonts w:ascii="Arial" w:hAnsi="Arial" w:cs="Arial"/>
        </w:rPr>
        <w:t xml:space="preserve">equipment </w:t>
      </w:r>
      <w:r w:rsidR="00536D54" w:rsidRPr="00386B56">
        <w:rPr>
          <w:rFonts w:ascii="Arial" w:hAnsi="Arial" w:cs="Arial"/>
        </w:rPr>
        <w:t>per year: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916CFD" w:rsidTr="00916CFD">
        <w:tc>
          <w:tcPr>
            <w:tcW w:w="846" w:type="dxa"/>
          </w:tcPr>
          <w:p w:rsidR="00916CFD" w:rsidRDefault="00916CFD" w:rsidP="00916CFD">
            <w:pPr>
              <w:spacing w:line="480" w:lineRule="auto"/>
              <w:jc w:val="right"/>
            </w:pPr>
            <w:r w:rsidRPr="00B14B37">
              <w:rPr>
                <w:rFonts w:ascii="Arial" w:hAnsi="Arial" w:cs="Arial"/>
              </w:rPr>
              <w:t></w:t>
            </w:r>
          </w:p>
        </w:tc>
        <w:tc>
          <w:tcPr>
            <w:tcW w:w="8170" w:type="dxa"/>
          </w:tcPr>
          <w:p w:rsidR="00916CFD" w:rsidRDefault="009C5883" w:rsidP="00916CFD">
            <w:pPr>
              <w:tabs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</w:t>
            </w:r>
            <w:r w:rsidR="00916CFD" w:rsidRPr="00386B56">
              <w:rPr>
                <w:rFonts w:ascii="Arial" w:hAnsi="Arial" w:cs="Arial"/>
              </w:rPr>
              <w:t xml:space="preserve"> </w:t>
            </w:r>
            <w:r w:rsidR="00916CFD">
              <w:rPr>
                <w:rFonts w:ascii="Arial" w:hAnsi="Arial" w:cs="Arial"/>
              </w:rPr>
              <w:t>S</w:t>
            </w:r>
            <w:r w:rsidR="00916CFD" w:rsidRPr="00386B56">
              <w:rPr>
                <w:rFonts w:ascii="Arial" w:hAnsi="Arial" w:cs="Arial"/>
              </w:rPr>
              <w:t>$50,000</w:t>
            </w:r>
          </w:p>
        </w:tc>
      </w:tr>
      <w:tr w:rsidR="00916CFD" w:rsidTr="00916CFD">
        <w:tc>
          <w:tcPr>
            <w:tcW w:w="846" w:type="dxa"/>
          </w:tcPr>
          <w:p w:rsidR="00916CFD" w:rsidRDefault="00916CFD" w:rsidP="00916CFD">
            <w:pPr>
              <w:spacing w:line="480" w:lineRule="auto"/>
              <w:jc w:val="right"/>
            </w:pPr>
            <w:r w:rsidRPr="00B14B37">
              <w:rPr>
                <w:rFonts w:ascii="Arial" w:hAnsi="Arial" w:cs="Arial"/>
              </w:rPr>
              <w:t></w:t>
            </w:r>
          </w:p>
        </w:tc>
        <w:tc>
          <w:tcPr>
            <w:tcW w:w="8170" w:type="dxa"/>
          </w:tcPr>
          <w:p w:rsidR="00916CFD" w:rsidRDefault="00916CFD" w:rsidP="00916CFD">
            <w:pPr>
              <w:tabs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S$50,000</w:t>
            </w:r>
            <w:r w:rsidRPr="00386B56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&gt;</w:t>
            </w:r>
            <w:r w:rsidRPr="00386B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386B56">
              <w:rPr>
                <w:rFonts w:ascii="Arial" w:hAnsi="Arial" w:cs="Arial"/>
              </w:rPr>
              <w:t>$100,000</w:t>
            </w:r>
          </w:p>
        </w:tc>
      </w:tr>
      <w:tr w:rsidR="00916CFD" w:rsidTr="00916CFD">
        <w:tc>
          <w:tcPr>
            <w:tcW w:w="846" w:type="dxa"/>
          </w:tcPr>
          <w:p w:rsidR="00916CFD" w:rsidRDefault="00916CFD" w:rsidP="00916CFD">
            <w:pPr>
              <w:spacing w:line="480" w:lineRule="auto"/>
              <w:jc w:val="right"/>
            </w:pPr>
            <w:r w:rsidRPr="00B14B37">
              <w:rPr>
                <w:rFonts w:ascii="Arial" w:hAnsi="Arial" w:cs="Arial"/>
              </w:rPr>
              <w:t></w:t>
            </w:r>
          </w:p>
        </w:tc>
        <w:tc>
          <w:tcPr>
            <w:tcW w:w="8170" w:type="dxa"/>
          </w:tcPr>
          <w:p w:rsidR="00916CFD" w:rsidRDefault="00916CFD" w:rsidP="00916CFD">
            <w:pPr>
              <w:tabs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86B56">
              <w:rPr>
                <w:rFonts w:ascii="Arial" w:hAnsi="Arial" w:cs="Arial"/>
              </w:rPr>
              <w:t>$100,00</w:t>
            </w:r>
            <w:r>
              <w:rPr>
                <w:rFonts w:ascii="Arial" w:hAnsi="Arial" w:cs="Arial"/>
              </w:rPr>
              <w:t>0</w:t>
            </w:r>
            <w:r w:rsidRPr="00386B56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&gt; S</w:t>
            </w:r>
            <w:r w:rsidRPr="00386B56">
              <w:rPr>
                <w:rFonts w:ascii="Arial" w:hAnsi="Arial" w:cs="Arial"/>
              </w:rPr>
              <w:t>$150,000</w:t>
            </w:r>
          </w:p>
        </w:tc>
      </w:tr>
      <w:tr w:rsidR="00916CFD" w:rsidTr="00916CFD">
        <w:tc>
          <w:tcPr>
            <w:tcW w:w="846" w:type="dxa"/>
          </w:tcPr>
          <w:p w:rsidR="00916CFD" w:rsidRDefault="00916CFD" w:rsidP="00916CFD">
            <w:pPr>
              <w:spacing w:line="480" w:lineRule="auto"/>
              <w:jc w:val="right"/>
            </w:pPr>
            <w:r w:rsidRPr="00B14B37">
              <w:rPr>
                <w:rFonts w:ascii="Arial" w:hAnsi="Arial" w:cs="Arial"/>
              </w:rPr>
              <w:t></w:t>
            </w:r>
          </w:p>
        </w:tc>
        <w:tc>
          <w:tcPr>
            <w:tcW w:w="8170" w:type="dxa"/>
          </w:tcPr>
          <w:p w:rsidR="00916CFD" w:rsidRPr="00386B56" w:rsidRDefault="00916CFD" w:rsidP="00916CFD">
            <w:pPr>
              <w:tabs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S$150,000</w:t>
            </w:r>
            <w:r w:rsidRPr="00386B56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&gt; S</w:t>
            </w:r>
            <w:r w:rsidRPr="00386B56">
              <w:rPr>
                <w:rFonts w:ascii="Arial" w:hAnsi="Arial" w:cs="Arial"/>
              </w:rPr>
              <w:t>$200,000</w:t>
            </w:r>
          </w:p>
        </w:tc>
      </w:tr>
      <w:tr w:rsidR="00916CFD" w:rsidTr="00916CFD">
        <w:tc>
          <w:tcPr>
            <w:tcW w:w="846" w:type="dxa"/>
          </w:tcPr>
          <w:p w:rsidR="00916CFD" w:rsidRDefault="00916CFD" w:rsidP="00916CFD">
            <w:pPr>
              <w:spacing w:line="480" w:lineRule="auto"/>
              <w:jc w:val="right"/>
            </w:pPr>
            <w:r w:rsidRPr="00B14B37">
              <w:rPr>
                <w:rFonts w:ascii="Arial" w:hAnsi="Arial" w:cs="Arial"/>
              </w:rPr>
              <w:t></w:t>
            </w:r>
          </w:p>
        </w:tc>
        <w:tc>
          <w:tcPr>
            <w:tcW w:w="8170" w:type="dxa"/>
          </w:tcPr>
          <w:p w:rsidR="00916CFD" w:rsidRPr="00386B56" w:rsidRDefault="009C5883" w:rsidP="00916CFD">
            <w:pPr>
              <w:tabs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or equal to</w:t>
            </w:r>
            <w:r w:rsidR="00916CFD">
              <w:rPr>
                <w:rFonts w:ascii="Arial" w:hAnsi="Arial" w:cs="Arial"/>
              </w:rPr>
              <w:t xml:space="preserve"> S</w:t>
            </w:r>
            <w:r w:rsidR="00916CFD" w:rsidRPr="00386B56">
              <w:rPr>
                <w:rFonts w:ascii="Arial" w:hAnsi="Arial" w:cs="Arial"/>
              </w:rPr>
              <w:t>$200,000</w:t>
            </w:r>
          </w:p>
        </w:tc>
      </w:tr>
    </w:tbl>
    <w:p w:rsidR="00916CFD" w:rsidRDefault="00916CFD" w:rsidP="0075507D">
      <w:pPr>
        <w:tabs>
          <w:tab w:val="left" w:pos="2410"/>
        </w:tabs>
        <w:rPr>
          <w:rFonts w:ascii="Arial" w:hAnsi="Arial" w:cs="Arial"/>
        </w:rPr>
      </w:pPr>
    </w:p>
    <w:p w:rsidR="0075507D" w:rsidRPr="00386B56" w:rsidRDefault="0075507D" w:rsidP="0075507D">
      <w:pPr>
        <w:pStyle w:val="ListParagraph"/>
        <w:tabs>
          <w:tab w:val="left" w:pos="2410"/>
        </w:tabs>
        <w:rPr>
          <w:rFonts w:ascii="Arial" w:hAnsi="Arial" w:cs="Arial"/>
        </w:rPr>
      </w:pPr>
    </w:p>
    <w:p w:rsidR="0075507D" w:rsidRPr="00386B56" w:rsidRDefault="0075507D" w:rsidP="0075507D">
      <w:pPr>
        <w:tabs>
          <w:tab w:val="left" w:pos="2410"/>
        </w:tabs>
        <w:rPr>
          <w:rFonts w:ascii="Arial" w:hAnsi="Arial" w:cs="Arial"/>
        </w:rPr>
      </w:pPr>
    </w:p>
    <w:p w:rsidR="0075507D" w:rsidRPr="00386B56" w:rsidRDefault="0075507D" w:rsidP="0075507D">
      <w:pPr>
        <w:tabs>
          <w:tab w:val="left" w:pos="2410"/>
        </w:tabs>
        <w:rPr>
          <w:rFonts w:ascii="Arial" w:hAnsi="Arial" w:cs="Arial"/>
        </w:rPr>
      </w:pPr>
      <w:r w:rsidRPr="00386B56">
        <w:rPr>
          <w:rFonts w:ascii="Arial" w:hAnsi="Arial" w:cs="Arial"/>
        </w:rPr>
        <w:tab/>
      </w:r>
    </w:p>
    <w:p w:rsidR="0075507D" w:rsidRPr="00386B56" w:rsidRDefault="0075507D" w:rsidP="00674BF7">
      <w:pPr>
        <w:tabs>
          <w:tab w:val="left" w:pos="2410"/>
        </w:tabs>
        <w:rPr>
          <w:rFonts w:ascii="Arial" w:hAnsi="Arial" w:cs="Arial"/>
        </w:rPr>
      </w:pPr>
    </w:p>
    <w:sectPr w:rsidR="0075507D" w:rsidRPr="00386B56" w:rsidSect="00125E1B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ED" w:rsidRDefault="002B78ED" w:rsidP="00386B56">
      <w:pPr>
        <w:spacing w:after="0" w:line="240" w:lineRule="auto"/>
      </w:pPr>
      <w:r>
        <w:separator/>
      </w:r>
    </w:p>
  </w:endnote>
  <w:endnote w:type="continuationSeparator" w:id="0">
    <w:p w:rsidR="002B78ED" w:rsidRDefault="002B78ED" w:rsidP="0038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0748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86B56" w:rsidRPr="00386B56" w:rsidRDefault="00386B5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386B56">
          <w:rPr>
            <w:rFonts w:ascii="Arial" w:hAnsi="Arial" w:cs="Arial"/>
            <w:sz w:val="20"/>
            <w:szCs w:val="20"/>
          </w:rPr>
          <w:fldChar w:fldCharType="begin"/>
        </w:r>
        <w:r w:rsidRPr="00386B5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86B56">
          <w:rPr>
            <w:rFonts w:ascii="Arial" w:hAnsi="Arial" w:cs="Arial"/>
            <w:sz w:val="20"/>
            <w:szCs w:val="20"/>
          </w:rPr>
          <w:fldChar w:fldCharType="separate"/>
        </w:r>
        <w:r w:rsidR="003B3289">
          <w:rPr>
            <w:rFonts w:ascii="Arial" w:hAnsi="Arial" w:cs="Arial"/>
            <w:noProof/>
            <w:sz w:val="20"/>
            <w:szCs w:val="20"/>
          </w:rPr>
          <w:t>1</w:t>
        </w:r>
        <w:r w:rsidRPr="00386B5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86B56" w:rsidRDefault="00386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ED" w:rsidRDefault="002B78ED" w:rsidP="00386B56">
      <w:pPr>
        <w:spacing w:after="0" w:line="240" w:lineRule="auto"/>
      </w:pPr>
      <w:r>
        <w:separator/>
      </w:r>
    </w:p>
  </w:footnote>
  <w:footnote w:type="continuationSeparator" w:id="0">
    <w:p w:rsidR="002B78ED" w:rsidRDefault="002B78ED" w:rsidP="0038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5C9"/>
    <w:multiLevelType w:val="hybridMultilevel"/>
    <w:tmpl w:val="1076FFE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96F91"/>
    <w:multiLevelType w:val="hybridMultilevel"/>
    <w:tmpl w:val="A12C7E8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F7"/>
    <w:rsid w:val="00084D89"/>
    <w:rsid w:val="000A3664"/>
    <w:rsid w:val="000D1849"/>
    <w:rsid w:val="00125E1B"/>
    <w:rsid w:val="00172565"/>
    <w:rsid w:val="0018020B"/>
    <w:rsid w:val="001C4B9E"/>
    <w:rsid w:val="00230BAA"/>
    <w:rsid w:val="002A4012"/>
    <w:rsid w:val="002B78ED"/>
    <w:rsid w:val="002C585F"/>
    <w:rsid w:val="002D6A70"/>
    <w:rsid w:val="002D76CD"/>
    <w:rsid w:val="00307401"/>
    <w:rsid w:val="00386B56"/>
    <w:rsid w:val="003B3289"/>
    <w:rsid w:val="003D1B0D"/>
    <w:rsid w:val="00402B56"/>
    <w:rsid w:val="004B2FBF"/>
    <w:rsid w:val="00536D54"/>
    <w:rsid w:val="00555818"/>
    <w:rsid w:val="0056767B"/>
    <w:rsid w:val="00570F0A"/>
    <w:rsid w:val="005B3F43"/>
    <w:rsid w:val="00632050"/>
    <w:rsid w:val="006713C2"/>
    <w:rsid w:val="00674BF7"/>
    <w:rsid w:val="006E7238"/>
    <w:rsid w:val="00706C30"/>
    <w:rsid w:val="0075507D"/>
    <w:rsid w:val="007D1711"/>
    <w:rsid w:val="0086470B"/>
    <w:rsid w:val="0089379D"/>
    <w:rsid w:val="00916CFD"/>
    <w:rsid w:val="009B7179"/>
    <w:rsid w:val="009C5883"/>
    <w:rsid w:val="00A465B9"/>
    <w:rsid w:val="00A65BE2"/>
    <w:rsid w:val="00A82722"/>
    <w:rsid w:val="00A876DD"/>
    <w:rsid w:val="00B22A2E"/>
    <w:rsid w:val="00C85A18"/>
    <w:rsid w:val="00CC520F"/>
    <w:rsid w:val="00CD2386"/>
    <w:rsid w:val="00D0010A"/>
    <w:rsid w:val="00D80DAC"/>
    <w:rsid w:val="00D91FFF"/>
    <w:rsid w:val="00D93513"/>
    <w:rsid w:val="00DA6A95"/>
    <w:rsid w:val="00DD3C38"/>
    <w:rsid w:val="00DD4C70"/>
    <w:rsid w:val="00DF1667"/>
    <w:rsid w:val="00E67005"/>
    <w:rsid w:val="00E71CEF"/>
    <w:rsid w:val="00E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615B"/>
  <w15:chartTrackingRefBased/>
  <w15:docId w15:val="{F315439B-8D84-43D3-AC2A-BCA23699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56"/>
  </w:style>
  <w:style w:type="paragraph" w:styleId="Footer">
    <w:name w:val="footer"/>
    <w:basedOn w:val="Normal"/>
    <w:link w:val="FooterChar"/>
    <w:uiPriority w:val="99"/>
    <w:unhideWhenUsed/>
    <w:rsid w:val="0038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56"/>
  </w:style>
  <w:style w:type="paragraph" w:styleId="BalloonText">
    <w:name w:val="Balloon Text"/>
    <w:basedOn w:val="Normal"/>
    <w:link w:val="BalloonTextChar"/>
    <w:uiPriority w:val="99"/>
    <w:semiHidden/>
    <w:unhideWhenUsed/>
    <w:rsid w:val="005B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8514-CE0F-402F-813A-54B9B97B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Yu LIM (NEA)</dc:creator>
  <cp:keywords/>
  <dc:description/>
  <cp:lastModifiedBy>Gwen TAN (NEA)</cp:lastModifiedBy>
  <cp:revision>2</cp:revision>
  <dcterms:created xsi:type="dcterms:W3CDTF">2018-10-04T07:59:00Z</dcterms:created>
  <dcterms:modified xsi:type="dcterms:W3CDTF">2018-10-04T07:59:00Z</dcterms:modified>
</cp:coreProperties>
</file>